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6E" w:rsidRPr="006C604D" w:rsidRDefault="00E05C6E" w:rsidP="00E05C6E">
      <w:pPr>
        <w:pStyle w:val="Nzev"/>
        <w:rPr>
          <w:sz w:val="24"/>
          <w:szCs w:val="24"/>
        </w:rPr>
      </w:pPr>
      <w:r w:rsidRPr="006C604D">
        <w:rPr>
          <w:sz w:val="24"/>
          <w:szCs w:val="24"/>
        </w:rPr>
        <w:t xml:space="preserve">Zápis </w:t>
      </w:r>
      <w:r w:rsidR="005F25B4">
        <w:rPr>
          <w:sz w:val="24"/>
          <w:szCs w:val="24"/>
        </w:rPr>
        <w:t>a usnesení ze zasedání</w:t>
      </w:r>
      <w:r w:rsidRPr="006C604D">
        <w:rPr>
          <w:sz w:val="24"/>
          <w:szCs w:val="24"/>
        </w:rPr>
        <w:t xml:space="preserve"> zastupitelstva obce Cejle č. </w:t>
      </w:r>
      <w:r w:rsidR="00320ECA">
        <w:rPr>
          <w:sz w:val="24"/>
          <w:szCs w:val="24"/>
        </w:rPr>
        <w:t>46</w:t>
      </w:r>
      <w:r w:rsidRPr="006C604D">
        <w:rPr>
          <w:sz w:val="24"/>
          <w:szCs w:val="24"/>
        </w:rPr>
        <w:t>/201</w:t>
      </w:r>
      <w:r w:rsidR="00615C50">
        <w:rPr>
          <w:sz w:val="24"/>
          <w:szCs w:val="24"/>
        </w:rPr>
        <w:t>4</w:t>
      </w:r>
      <w:r w:rsidRPr="006C604D">
        <w:rPr>
          <w:sz w:val="24"/>
          <w:szCs w:val="24"/>
        </w:rPr>
        <w:t xml:space="preserve"> </w:t>
      </w:r>
    </w:p>
    <w:p w:rsidR="00E05C6E" w:rsidRPr="006C604D" w:rsidRDefault="00E05C6E" w:rsidP="00E05C6E">
      <w:pPr>
        <w:pBdr>
          <w:bottom w:val="single" w:sz="12" w:space="1" w:color="auto"/>
        </w:pBdr>
        <w:jc w:val="center"/>
        <w:rPr>
          <w:b/>
        </w:rPr>
      </w:pPr>
      <w:r w:rsidRPr="006C604D">
        <w:rPr>
          <w:b/>
        </w:rPr>
        <w:t xml:space="preserve">konaného dne </w:t>
      </w:r>
      <w:proofErr w:type="gramStart"/>
      <w:r w:rsidR="00320ECA">
        <w:rPr>
          <w:b/>
        </w:rPr>
        <w:t>30</w:t>
      </w:r>
      <w:r w:rsidR="00A230DB">
        <w:rPr>
          <w:b/>
        </w:rPr>
        <w:t>.</w:t>
      </w:r>
      <w:r w:rsidR="00320ECA">
        <w:rPr>
          <w:b/>
        </w:rPr>
        <w:t>6</w:t>
      </w:r>
      <w:r w:rsidR="00A230DB">
        <w:rPr>
          <w:b/>
        </w:rPr>
        <w:t>.201</w:t>
      </w:r>
      <w:r w:rsidR="00615C50">
        <w:rPr>
          <w:b/>
        </w:rPr>
        <w:t>4</w:t>
      </w:r>
      <w:proofErr w:type="gramEnd"/>
      <w:r w:rsidRPr="006C604D">
        <w:rPr>
          <w:b/>
        </w:rPr>
        <w:t xml:space="preserve"> v </w:t>
      </w:r>
      <w:r w:rsidR="003E2AB9">
        <w:rPr>
          <w:b/>
        </w:rPr>
        <w:t>17</w:t>
      </w:r>
      <w:r w:rsidRPr="006C604D">
        <w:rPr>
          <w:b/>
        </w:rPr>
        <w:t>.00 hod. v</w:t>
      </w:r>
      <w:r w:rsidR="00615C50">
        <w:rPr>
          <w:b/>
        </w:rPr>
        <w:t xml:space="preserve"> zasedací místnosti obecního úřadu </w:t>
      </w:r>
      <w:r w:rsidRPr="006C604D">
        <w:rPr>
          <w:b/>
        </w:rPr>
        <w:t>Cejle</w:t>
      </w:r>
    </w:p>
    <w:p w:rsidR="007D1CE9" w:rsidRDefault="007D1CE9" w:rsidP="00A47329">
      <w:pPr>
        <w:jc w:val="both"/>
        <w:rPr>
          <w:b/>
          <w:bCs/>
          <w:sz w:val="22"/>
          <w:szCs w:val="22"/>
        </w:rPr>
      </w:pPr>
    </w:p>
    <w:p w:rsidR="0023157A" w:rsidRDefault="0023157A" w:rsidP="00A47329">
      <w:pPr>
        <w:jc w:val="both"/>
        <w:rPr>
          <w:b/>
          <w:bCs/>
          <w:sz w:val="22"/>
          <w:szCs w:val="22"/>
        </w:rPr>
      </w:pPr>
    </w:p>
    <w:p w:rsidR="00E05C6E" w:rsidRPr="00884719" w:rsidRDefault="00E05C6E" w:rsidP="00A47329">
      <w:pPr>
        <w:jc w:val="both"/>
        <w:rPr>
          <w:sz w:val="22"/>
          <w:szCs w:val="22"/>
        </w:rPr>
      </w:pPr>
      <w:r w:rsidRPr="00884719">
        <w:rPr>
          <w:b/>
          <w:bCs/>
          <w:sz w:val="22"/>
          <w:szCs w:val="22"/>
        </w:rPr>
        <w:t xml:space="preserve">Přítomni: </w:t>
      </w:r>
      <w:r w:rsidRPr="00884719">
        <w:rPr>
          <w:sz w:val="22"/>
          <w:szCs w:val="22"/>
        </w:rPr>
        <w:t xml:space="preserve"> </w:t>
      </w:r>
      <w:r w:rsidR="0066648A" w:rsidRPr="00884719">
        <w:rPr>
          <w:sz w:val="22"/>
          <w:szCs w:val="22"/>
        </w:rPr>
        <w:tab/>
        <w:t xml:space="preserve">          </w:t>
      </w:r>
      <w:r w:rsidR="0066648A" w:rsidRPr="00884719">
        <w:rPr>
          <w:sz w:val="22"/>
          <w:szCs w:val="22"/>
        </w:rPr>
        <w:tab/>
      </w:r>
      <w:r w:rsidRPr="00884719">
        <w:rPr>
          <w:sz w:val="22"/>
          <w:szCs w:val="22"/>
        </w:rPr>
        <w:t>P.</w:t>
      </w:r>
      <w:r w:rsidR="00B01FA4" w:rsidRPr="00884719">
        <w:rPr>
          <w:sz w:val="22"/>
          <w:szCs w:val="22"/>
        </w:rPr>
        <w:t xml:space="preserve"> Nováková, Mgr. Z. Sochorová, </w:t>
      </w:r>
      <w:r w:rsidR="002214A8">
        <w:rPr>
          <w:sz w:val="22"/>
          <w:szCs w:val="22"/>
        </w:rPr>
        <w:t>F. Němec</w:t>
      </w:r>
      <w:r w:rsidR="00273F8B">
        <w:rPr>
          <w:sz w:val="22"/>
          <w:szCs w:val="22"/>
        </w:rPr>
        <w:t>, V. Vejvodová</w:t>
      </w:r>
    </w:p>
    <w:p w:rsidR="00081CAB" w:rsidRPr="00884719" w:rsidRDefault="00DB1C10" w:rsidP="00E05C6E">
      <w:pPr>
        <w:pStyle w:val="Zkladntextodsazen"/>
        <w:jc w:val="both"/>
        <w:rPr>
          <w:sz w:val="22"/>
          <w:szCs w:val="22"/>
        </w:rPr>
      </w:pPr>
      <w:r w:rsidRPr="00884719">
        <w:rPr>
          <w:sz w:val="22"/>
          <w:szCs w:val="22"/>
        </w:rPr>
        <w:t xml:space="preserve">                       </w:t>
      </w:r>
      <w:r w:rsidRPr="00884719">
        <w:rPr>
          <w:sz w:val="22"/>
          <w:szCs w:val="22"/>
        </w:rPr>
        <w:tab/>
      </w:r>
      <w:r w:rsidR="0066648A" w:rsidRPr="00884719">
        <w:rPr>
          <w:sz w:val="22"/>
          <w:szCs w:val="22"/>
        </w:rPr>
        <w:tab/>
      </w:r>
      <w:r w:rsidR="00F816B8">
        <w:rPr>
          <w:sz w:val="22"/>
          <w:szCs w:val="22"/>
        </w:rPr>
        <w:t>V. Hromádka</w:t>
      </w:r>
      <w:r w:rsidR="00E6336E">
        <w:rPr>
          <w:sz w:val="22"/>
          <w:szCs w:val="22"/>
        </w:rPr>
        <w:t xml:space="preserve">, </w:t>
      </w:r>
      <w:r w:rsidR="00BD4BAD">
        <w:rPr>
          <w:sz w:val="22"/>
          <w:szCs w:val="22"/>
        </w:rPr>
        <w:t xml:space="preserve">L. </w:t>
      </w:r>
      <w:proofErr w:type="spellStart"/>
      <w:r w:rsidR="00BD4BAD">
        <w:rPr>
          <w:sz w:val="22"/>
          <w:szCs w:val="22"/>
        </w:rPr>
        <w:t>Slavětínský</w:t>
      </w:r>
      <w:proofErr w:type="spellEnd"/>
      <w:r w:rsidR="00320ECA">
        <w:rPr>
          <w:sz w:val="22"/>
          <w:szCs w:val="22"/>
        </w:rPr>
        <w:t xml:space="preserve">, </w:t>
      </w:r>
    </w:p>
    <w:p w:rsidR="00E05C6E" w:rsidRPr="00884719" w:rsidRDefault="00E05C6E" w:rsidP="00E05C6E">
      <w:pPr>
        <w:pStyle w:val="Zkladntextodsazen"/>
        <w:jc w:val="both"/>
        <w:rPr>
          <w:bCs/>
          <w:sz w:val="22"/>
          <w:szCs w:val="22"/>
        </w:rPr>
      </w:pPr>
      <w:r w:rsidRPr="00884719">
        <w:rPr>
          <w:b/>
          <w:bCs/>
          <w:sz w:val="22"/>
          <w:szCs w:val="22"/>
        </w:rPr>
        <w:t>Omluveni:</w:t>
      </w:r>
      <w:r w:rsidR="005C600A" w:rsidRPr="00884719">
        <w:rPr>
          <w:bCs/>
          <w:sz w:val="22"/>
          <w:szCs w:val="22"/>
        </w:rPr>
        <w:t xml:space="preserve"> </w:t>
      </w:r>
      <w:r w:rsidR="0066648A" w:rsidRPr="00884719">
        <w:rPr>
          <w:bCs/>
          <w:sz w:val="22"/>
          <w:szCs w:val="22"/>
        </w:rPr>
        <w:tab/>
      </w:r>
      <w:r w:rsidR="0066648A" w:rsidRPr="00884719">
        <w:rPr>
          <w:bCs/>
          <w:sz w:val="22"/>
          <w:szCs w:val="22"/>
        </w:rPr>
        <w:tab/>
      </w:r>
      <w:r w:rsidR="004D6B15">
        <w:rPr>
          <w:bCs/>
          <w:sz w:val="22"/>
          <w:szCs w:val="22"/>
        </w:rPr>
        <w:t xml:space="preserve">T. Vyskočil, T. </w:t>
      </w:r>
      <w:proofErr w:type="spellStart"/>
      <w:r w:rsidR="004D6B15">
        <w:rPr>
          <w:bCs/>
          <w:sz w:val="22"/>
          <w:szCs w:val="22"/>
        </w:rPr>
        <w:t>Batrla</w:t>
      </w:r>
      <w:proofErr w:type="spellEnd"/>
      <w:r w:rsidR="004D6B15">
        <w:rPr>
          <w:bCs/>
          <w:sz w:val="22"/>
          <w:szCs w:val="22"/>
        </w:rPr>
        <w:t xml:space="preserve">, Ing. J. </w:t>
      </w:r>
      <w:proofErr w:type="spellStart"/>
      <w:r w:rsidR="004D6B15">
        <w:rPr>
          <w:bCs/>
          <w:sz w:val="22"/>
          <w:szCs w:val="22"/>
        </w:rPr>
        <w:t>Štrouf</w:t>
      </w:r>
      <w:proofErr w:type="spellEnd"/>
    </w:p>
    <w:p w:rsidR="00FC37F1" w:rsidRDefault="00710733" w:rsidP="007D7049">
      <w:pPr>
        <w:pStyle w:val="Zkladntextodsazen"/>
        <w:ind w:left="2124" w:hanging="2124"/>
        <w:jc w:val="both"/>
        <w:rPr>
          <w:bCs/>
          <w:sz w:val="22"/>
          <w:szCs w:val="22"/>
        </w:rPr>
      </w:pPr>
      <w:r w:rsidRPr="00884719">
        <w:rPr>
          <w:b/>
          <w:bCs/>
          <w:sz w:val="22"/>
          <w:szCs w:val="22"/>
        </w:rPr>
        <w:t>H</w:t>
      </w:r>
      <w:r w:rsidR="00FC37F1" w:rsidRPr="00884719">
        <w:rPr>
          <w:b/>
          <w:bCs/>
          <w:sz w:val="22"/>
          <w:szCs w:val="22"/>
        </w:rPr>
        <w:t xml:space="preserve">osté: </w:t>
      </w:r>
      <w:r w:rsidR="0066648A" w:rsidRPr="00884719">
        <w:rPr>
          <w:b/>
          <w:bCs/>
          <w:sz w:val="22"/>
          <w:szCs w:val="22"/>
        </w:rPr>
        <w:tab/>
      </w:r>
      <w:r w:rsidR="00CB77A8">
        <w:rPr>
          <w:bCs/>
          <w:sz w:val="22"/>
          <w:szCs w:val="22"/>
        </w:rPr>
        <w:t>A.</w:t>
      </w:r>
      <w:r w:rsidR="00F10CB9">
        <w:rPr>
          <w:bCs/>
          <w:sz w:val="22"/>
          <w:szCs w:val="22"/>
        </w:rPr>
        <w:t xml:space="preserve"> Seknička, </w:t>
      </w:r>
      <w:r w:rsidR="004D6B15">
        <w:rPr>
          <w:bCs/>
          <w:sz w:val="22"/>
          <w:szCs w:val="22"/>
        </w:rPr>
        <w:t>P. Dolejší</w:t>
      </w:r>
    </w:p>
    <w:p w:rsidR="00E05C6E" w:rsidRPr="00884719" w:rsidRDefault="00E05C6E" w:rsidP="00E05C6E">
      <w:pPr>
        <w:jc w:val="both"/>
        <w:rPr>
          <w:sz w:val="22"/>
          <w:szCs w:val="22"/>
        </w:rPr>
      </w:pPr>
      <w:r w:rsidRPr="00884719">
        <w:rPr>
          <w:b/>
          <w:bCs/>
          <w:sz w:val="22"/>
          <w:szCs w:val="22"/>
        </w:rPr>
        <w:t>Zapisovatel:</w:t>
      </w:r>
      <w:r w:rsidRPr="00884719">
        <w:rPr>
          <w:sz w:val="22"/>
          <w:szCs w:val="22"/>
        </w:rPr>
        <w:t xml:space="preserve"> </w:t>
      </w:r>
      <w:r w:rsidR="0066648A" w:rsidRPr="00884719">
        <w:rPr>
          <w:sz w:val="22"/>
          <w:szCs w:val="22"/>
        </w:rPr>
        <w:tab/>
      </w:r>
      <w:r w:rsidR="0066648A" w:rsidRPr="00884719">
        <w:rPr>
          <w:sz w:val="22"/>
          <w:szCs w:val="22"/>
        </w:rPr>
        <w:tab/>
      </w:r>
      <w:r w:rsidR="007D66AB">
        <w:rPr>
          <w:sz w:val="22"/>
          <w:szCs w:val="22"/>
        </w:rPr>
        <w:t xml:space="preserve">Bc. </w:t>
      </w:r>
      <w:r w:rsidR="005F25B4">
        <w:rPr>
          <w:sz w:val="22"/>
          <w:szCs w:val="22"/>
        </w:rPr>
        <w:t>Jana Kovářová</w:t>
      </w:r>
    </w:p>
    <w:p w:rsidR="00E05C6E" w:rsidRPr="00884719" w:rsidRDefault="00E05C6E" w:rsidP="00E05C6E">
      <w:pPr>
        <w:jc w:val="both"/>
        <w:rPr>
          <w:sz w:val="22"/>
          <w:szCs w:val="22"/>
        </w:rPr>
      </w:pPr>
      <w:r w:rsidRPr="00884719">
        <w:rPr>
          <w:b/>
          <w:sz w:val="22"/>
          <w:szCs w:val="22"/>
        </w:rPr>
        <w:t xml:space="preserve">Ověřovatelé: </w:t>
      </w:r>
      <w:r w:rsidR="000B694E" w:rsidRPr="00884719">
        <w:rPr>
          <w:sz w:val="22"/>
          <w:szCs w:val="22"/>
        </w:rPr>
        <w:t xml:space="preserve"> </w:t>
      </w:r>
      <w:r w:rsidR="0066648A" w:rsidRPr="00884719">
        <w:rPr>
          <w:sz w:val="22"/>
          <w:szCs w:val="22"/>
        </w:rPr>
        <w:tab/>
      </w:r>
      <w:r w:rsidR="00A230DB">
        <w:rPr>
          <w:sz w:val="22"/>
          <w:szCs w:val="22"/>
        </w:rPr>
        <w:tab/>
      </w:r>
      <w:r w:rsidR="00975153">
        <w:rPr>
          <w:sz w:val="22"/>
          <w:szCs w:val="22"/>
        </w:rPr>
        <w:t>Václav Hromádka, Mgr. Zdeňka Sochorová</w:t>
      </w:r>
    </w:p>
    <w:p w:rsidR="001734C6" w:rsidRDefault="001734C6" w:rsidP="00E05C6E">
      <w:pPr>
        <w:jc w:val="both"/>
        <w:rPr>
          <w:b/>
        </w:rPr>
      </w:pPr>
    </w:p>
    <w:p w:rsidR="0023157A" w:rsidRPr="00694CBA" w:rsidRDefault="0023157A" w:rsidP="00E05C6E">
      <w:pPr>
        <w:jc w:val="both"/>
        <w:rPr>
          <w:b/>
        </w:rPr>
      </w:pPr>
    </w:p>
    <w:p w:rsidR="005B3526" w:rsidRPr="00694CBA" w:rsidRDefault="005B3526" w:rsidP="005B3526">
      <w:pPr>
        <w:numPr>
          <w:ilvl w:val="0"/>
          <w:numId w:val="1"/>
        </w:numPr>
        <w:jc w:val="both"/>
        <w:rPr>
          <w:b/>
        </w:rPr>
      </w:pPr>
      <w:r w:rsidRPr="00694CBA">
        <w:rPr>
          <w:b/>
        </w:rPr>
        <w:t>Zahájení</w:t>
      </w:r>
    </w:p>
    <w:p w:rsidR="00E05C6E" w:rsidRPr="00694CBA" w:rsidRDefault="001C0B64" w:rsidP="005B3526">
      <w:pPr>
        <w:ind w:left="644"/>
        <w:jc w:val="both"/>
      </w:pPr>
      <w:r w:rsidRPr="00694CBA">
        <w:t>Starostka</w:t>
      </w:r>
      <w:r w:rsidR="00E05C6E" w:rsidRPr="00694CBA">
        <w:t xml:space="preserve"> přivítal</w:t>
      </w:r>
      <w:r w:rsidRPr="00694CBA">
        <w:t>a</w:t>
      </w:r>
      <w:r w:rsidR="00E05C6E" w:rsidRPr="00694CBA">
        <w:t xml:space="preserve"> všechny přítomné a konstatoval</w:t>
      </w:r>
      <w:r w:rsidRPr="00694CBA">
        <w:t>a</w:t>
      </w:r>
      <w:r w:rsidR="00E05C6E" w:rsidRPr="00694CBA">
        <w:t xml:space="preserve">, že je přítomno </w:t>
      </w:r>
      <w:r w:rsidR="004D6B15">
        <w:t>6</w:t>
      </w:r>
      <w:r w:rsidR="00E05C6E" w:rsidRPr="00694CBA">
        <w:t xml:space="preserve"> členů zastupitelstva. Zastupitelstvo je usnášeníschopné.</w:t>
      </w:r>
      <w:r w:rsidR="00E21926">
        <w:t xml:space="preserve"> Dále upozornila, že celé zasedání bude nahráváno na diktafon.</w:t>
      </w:r>
    </w:p>
    <w:p w:rsidR="007529DA" w:rsidRDefault="007529DA" w:rsidP="006A5052">
      <w:pPr>
        <w:jc w:val="both"/>
      </w:pPr>
    </w:p>
    <w:p w:rsidR="004B281B" w:rsidRPr="00694CBA" w:rsidRDefault="004B281B" w:rsidP="006A5052">
      <w:pPr>
        <w:jc w:val="both"/>
      </w:pPr>
    </w:p>
    <w:p w:rsidR="0090691A" w:rsidRPr="00694CBA" w:rsidRDefault="00A47329" w:rsidP="009C12D4">
      <w:pPr>
        <w:numPr>
          <w:ilvl w:val="0"/>
          <w:numId w:val="1"/>
        </w:numPr>
        <w:jc w:val="both"/>
        <w:rPr>
          <w:b/>
        </w:rPr>
      </w:pPr>
      <w:r w:rsidRPr="00694CBA">
        <w:rPr>
          <w:b/>
        </w:rPr>
        <w:t>Volba ověřovatelů zápisu</w:t>
      </w:r>
    </w:p>
    <w:p w:rsidR="00A230DB" w:rsidRPr="00694CBA" w:rsidRDefault="00026C10" w:rsidP="00A47329">
      <w:pPr>
        <w:ind w:left="644"/>
        <w:jc w:val="both"/>
      </w:pPr>
      <w:r w:rsidRPr="00694CBA">
        <w:t>O</w:t>
      </w:r>
      <w:r w:rsidR="00A47329" w:rsidRPr="00694CBA">
        <w:t>věřovatel</w:t>
      </w:r>
      <w:r w:rsidR="00AE3DCE" w:rsidRPr="00694CBA">
        <w:t>i</w:t>
      </w:r>
      <w:r w:rsidR="00A47329" w:rsidRPr="00694CBA">
        <w:t xml:space="preserve"> zápisu </w:t>
      </w:r>
      <w:r w:rsidR="00AE3DCE" w:rsidRPr="00694CBA">
        <w:t xml:space="preserve">byli navrženi </w:t>
      </w:r>
      <w:r w:rsidR="00975153">
        <w:t>Václav Hromádka a Mgr. Zdeňka Sochorová</w:t>
      </w:r>
    </w:p>
    <w:p w:rsidR="006C604D" w:rsidRPr="00694CBA" w:rsidRDefault="00A47329" w:rsidP="00A47329">
      <w:pPr>
        <w:ind w:left="644"/>
        <w:jc w:val="both"/>
      </w:pPr>
      <w:r w:rsidRPr="00694CBA">
        <w:rPr>
          <w:b/>
        </w:rPr>
        <w:t>Usnesení č. 1:</w:t>
      </w:r>
      <w:r w:rsidRPr="00694CBA">
        <w:t xml:space="preserve"> </w:t>
      </w:r>
    </w:p>
    <w:p w:rsidR="00A47329" w:rsidRPr="00694CBA" w:rsidRDefault="00A47329" w:rsidP="00A47329">
      <w:pPr>
        <w:ind w:left="644"/>
        <w:jc w:val="both"/>
      </w:pPr>
      <w:r w:rsidRPr="00694CBA">
        <w:t xml:space="preserve">ZO </w:t>
      </w:r>
      <w:proofErr w:type="gramStart"/>
      <w:r w:rsidRPr="00694CBA">
        <w:t>Cejle</w:t>
      </w:r>
      <w:proofErr w:type="gramEnd"/>
      <w:r w:rsidRPr="00694CBA">
        <w:t xml:space="preserve"> souhlasí</w:t>
      </w:r>
      <w:r w:rsidR="001F0FAA" w:rsidRPr="00694CBA">
        <w:t xml:space="preserve"> s navrženými ověřovateli</w:t>
      </w:r>
      <w:r w:rsidRPr="00694CBA">
        <w:t>.</w:t>
      </w:r>
    </w:p>
    <w:p w:rsidR="0090691A" w:rsidRDefault="00A47329" w:rsidP="00A47329">
      <w:pPr>
        <w:ind w:left="644"/>
        <w:jc w:val="both"/>
      </w:pPr>
      <w:r w:rsidRPr="00694CBA">
        <w:t xml:space="preserve">Pro: </w:t>
      </w:r>
      <w:r w:rsidR="00975153">
        <w:t>6</w:t>
      </w:r>
      <w:r w:rsidRPr="00694CBA">
        <w:t>, proti: 0, Zdrž.:</w:t>
      </w:r>
      <w:r w:rsidR="00F644B4">
        <w:t xml:space="preserve"> 0</w:t>
      </w:r>
    </w:p>
    <w:p w:rsidR="004B281B" w:rsidRPr="00694CBA" w:rsidRDefault="004B281B" w:rsidP="00A47329">
      <w:pPr>
        <w:ind w:left="644"/>
        <w:jc w:val="both"/>
      </w:pPr>
    </w:p>
    <w:p w:rsidR="007529DA" w:rsidRPr="00694CBA" w:rsidRDefault="007529DA" w:rsidP="0090691A">
      <w:pPr>
        <w:ind w:left="644"/>
        <w:jc w:val="both"/>
      </w:pPr>
    </w:p>
    <w:p w:rsidR="00A47329" w:rsidRPr="00694CBA" w:rsidRDefault="00A47329" w:rsidP="003D5168">
      <w:pPr>
        <w:numPr>
          <w:ilvl w:val="0"/>
          <w:numId w:val="1"/>
        </w:numPr>
        <w:jc w:val="both"/>
        <w:rPr>
          <w:b/>
        </w:rPr>
      </w:pPr>
      <w:r w:rsidRPr="00694CBA">
        <w:rPr>
          <w:b/>
        </w:rPr>
        <w:t>Schválení programu</w:t>
      </w:r>
    </w:p>
    <w:p w:rsidR="00AB7ADF" w:rsidRPr="00694CBA" w:rsidRDefault="00AB7ADF" w:rsidP="00AB7ADF">
      <w:pPr>
        <w:ind w:left="644"/>
        <w:jc w:val="both"/>
        <w:rPr>
          <w:b/>
        </w:rPr>
      </w:pPr>
      <w:r w:rsidRPr="00694CBA">
        <w:rPr>
          <w:b/>
        </w:rPr>
        <w:t>Usnesení č. 2</w:t>
      </w:r>
    </w:p>
    <w:p w:rsidR="00B27499" w:rsidRPr="00694CBA" w:rsidRDefault="00A47329" w:rsidP="00C44564">
      <w:pPr>
        <w:ind w:left="644"/>
        <w:jc w:val="both"/>
      </w:pPr>
      <w:r w:rsidRPr="00694CBA">
        <w:t xml:space="preserve">ZO </w:t>
      </w:r>
      <w:proofErr w:type="gramStart"/>
      <w:r w:rsidRPr="00694CBA">
        <w:t>Cejle</w:t>
      </w:r>
      <w:proofErr w:type="gramEnd"/>
      <w:r w:rsidRPr="00694CBA">
        <w:t xml:space="preserve"> souhlasí s</w:t>
      </w:r>
      <w:r w:rsidR="00672B7D">
        <w:t> předloženým programem</w:t>
      </w:r>
      <w:r w:rsidR="00CD5070">
        <w:t xml:space="preserve"> včetně doplnění bodu č. 12.</w:t>
      </w:r>
    </w:p>
    <w:p w:rsidR="007D1CE9" w:rsidRDefault="000A361B" w:rsidP="004B4298">
      <w:pPr>
        <w:ind w:firstLine="644"/>
        <w:jc w:val="both"/>
      </w:pPr>
      <w:r w:rsidRPr="0017235C">
        <w:t xml:space="preserve">Pro: </w:t>
      </w:r>
      <w:r w:rsidR="00975153">
        <w:t>6</w:t>
      </w:r>
      <w:r w:rsidR="00F644B4">
        <w:t>, proti: 0, Zdrž.: 0</w:t>
      </w:r>
    </w:p>
    <w:p w:rsidR="00066D71" w:rsidRDefault="00066D71" w:rsidP="006F32E1">
      <w:pPr>
        <w:jc w:val="both"/>
      </w:pPr>
    </w:p>
    <w:p w:rsidR="004B281B" w:rsidRDefault="004B281B" w:rsidP="006F32E1">
      <w:pPr>
        <w:jc w:val="both"/>
      </w:pPr>
    </w:p>
    <w:p w:rsidR="006F32E1" w:rsidRPr="006F32E1" w:rsidRDefault="006F32E1" w:rsidP="006F32E1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6F32E1">
        <w:t xml:space="preserve">Zahájení </w:t>
      </w:r>
    </w:p>
    <w:p w:rsidR="006F32E1" w:rsidRPr="006F32E1" w:rsidRDefault="006F32E1" w:rsidP="006F32E1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6F32E1">
        <w:t>Volba ověřovatelů zápisu</w:t>
      </w:r>
    </w:p>
    <w:p w:rsidR="006F32E1" w:rsidRDefault="006F32E1" w:rsidP="006F32E1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6F32E1">
        <w:t>Schválení programu zasedání</w:t>
      </w:r>
    </w:p>
    <w:p w:rsidR="00A0104F" w:rsidRPr="004D6B15" w:rsidRDefault="004D6B15" w:rsidP="004D6B15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 xml:space="preserve">Kontrola usnesení </w:t>
      </w:r>
    </w:p>
    <w:p w:rsidR="00A0104F" w:rsidRPr="00A0104F" w:rsidRDefault="00A0104F" w:rsidP="00A0104F">
      <w:pPr>
        <w:pStyle w:val="Odstavecseseznamem"/>
        <w:numPr>
          <w:ilvl w:val="0"/>
          <w:numId w:val="34"/>
        </w:numPr>
        <w:suppressAutoHyphens/>
        <w:autoSpaceDN w:val="0"/>
        <w:ind w:left="720"/>
        <w:contextualSpacing w:val="0"/>
        <w:jc w:val="both"/>
      </w:pPr>
      <w:r w:rsidRPr="00A0104F">
        <w:t xml:space="preserve">Schválení smlouvy o zřízení věcného břemene na části pozemku </w:t>
      </w:r>
      <w:proofErr w:type="spellStart"/>
      <w:proofErr w:type="gramStart"/>
      <w:r w:rsidRPr="00A0104F">
        <w:t>p.č</w:t>
      </w:r>
      <w:proofErr w:type="spellEnd"/>
      <w:r w:rsidRPr="00A0104F">
        <w:t>.</w:t>
      </w:r>
      <w:proofErr w:type="gramEnd"/>
      <w:r w:rsidRPr="00A0104F">
        <w:t xml:space="preserve"> </w:t>
      </w:r>
      <w:r w:rsidR="00320ECA">
        <w:t>86/1 v k.</w:t>
      </w:r>
      <w:proofErr w:type="spellStart"/>
      <w:r w:rsidR="00320ECA">
        <w:t>ú</w:t>
      </w:r>
      <w:proofErr w:type="spellEnd"/>
      <w:r w:rsidR="00320ECA">
        <w:t xml:space="preserve">. Cejle se </w:t>
      </w:r>
      <w:proofErr w:type="gramStart"/>
      <w:r w:rsidR="00320ECA">
        <w:t>společností</w:t>
      </w:r>
      <w:r w:rsidRPr="00A0104F">
        <w:t xml:space="preserve"> E.ON</w:t>
      </w:r>
      <w:proofErr w:type="gramEnd"/>
    </w:p>
    <w:p w:rsidR="00A0104F" w:rsidRPr="00A0104F" w:rsidRDefault="00A0104F" w:rsidP="00A0104F">
      <w:pPr>
        <w:pStyle w:val="Odstavecseseznamem"/>
        <w:numPr>
          <w:ilvl w:val="0"/>
          <w:numId w:val="34"/>
        </w:numPr>
        <w:suppressAutoHyphens/>
        <w:autoSpaceDN w:val="0"/>
        <w:ind w:left="720"/>
        <w:contextualSpacing w:val="0"/>
        <w:jc w:val="both"/>
      </w:pPr>
      <w:r w:rsidRPr="00A0104F">
        <w:t>Rozpočtové opatření č. 2/2014</w:t>
      </w:r>
    </w:p>
    <w:p w:rsidR="00A0104F" w:rsidRPr="00A0104F" w:rsidRDefault="00A0104F" w:rsidP="00A0104F">
      <w:pPr>
        <w:pStyle w:val="Odstavecseseznamem"/>
        <w:numPr>
          <w:ilvl w:val="0"/>
          <w:numId w:val="34"/>
        </w:numPr>
        <w:suppressAutoHyphens/>
        <w:autoSpaceDN w:val="0"/>
        <w:ind w:left="720"/>
        <w:contextualSpacing w:val="0"/>
        <w:jc w:val="both"/>
      </w:pPr>
      <w:r w:rsidRPr="00A0104F">
        <w:t>Odsouhlasení návrhu na změnu č. 1 územního plánu obce Cejle</w:t>
      </w:r>
    </w:p>
    <w:p w:rsidR="00A0104F" w:rsidRPr="00A0104F" w:rsidRDefault="00A0104F" w:rsidP="00A0104F">
      <w:pPr>
        <w:pStyle w:val="Odstavecseseznamem"/>
        <w:numPr>
          <w:ilvl w:val="0"/>
          <w:numId w:val="34"/>
        </w:numPr>
        <w:suppressAutoHyphens/>
        <w:autoSpaceDN w:val="0"/>
        <w:ind w:left="720"/>
        <w:contextualSpacing w:val="0"/>
        <w:jc w:val="both"/>
      </w:pPr>
      <w:r w:rsidRPr="00A0104F">
        <w:t>Zpráva o výsledku přezkoumání hospodaření dobrovolného svazku obcí „</w:t>
      </w:r>
      <w:proofErr w:type="spellStart"/>
      <w:r w:rsidRPr="00A0104F">
        <w:t>Mikroregion</w:t>
      </w:r>
      <w:proofErr w:type="spellEnd"/>
      <w:r w:rsidRPr="00A0104F">
        <w:t xml:space="preserve"> </w:t>
      </w:r>
      <w:proofErr w:type="spellStart"/>
      <w:r w:rsidRPr="00A0104F">
        <w:t>Dušejovsko</w:t>
      </w:r>
      <w:proofErr w:type="spellEnd"/>
      <w:r w:rsidRPr="00A0104F">
        <w:t>“</w:t>
      </w:r>
    </w:p>
    <w:p w:rsidR="00A0104F" w:rsidRPr="00A0104F" w:rsidRDefault="00A0104F" w:rsidP="00A0104F">
      <w:pPr>
        <w:pStyle w:val="Odstavecseseznamem"/>
        <w:numPr>
          <w:ilvl w:val="0"/>
          <w:numId w:val="34"/>
        </w:numPr>
        <w:suppressAutoHyphens/>
        <w:autoSpaceDN w:val="0"/>
        <w:ind w:left="720"/>
        <w:contextualSpacing w:val="0"/>
        <w:jc w:val="both"/>
      </w:pPr>
      <w:r w:rsidRPr="00A0104F">
        <w:t>Oprava komunikací v obci Cejle</w:t>
      </w:r>
    </w:p>
    <w:p w:rsidR="00A0104F" w:rsidRPr="00A0104F" w:rsidRDefault="00A0104F" w:rsidP="00A0104F">
      <w:pPr>
        <w:pStyle w:val="Odstavecseseznamem"/>
        <w:numPr>
          <w:ilvl w:val="0"/>
          <w:numId w:val="34"/>
        </w:numPr>
        <w:suppressAutoHyphens/>
        <w:autoSpaceDN w:val="0"/>
        <w:ind w:left="720"/>
        <w:contextualSpacing w:val="0"/>
        <w:jc w:val="both"/>
      </w:pPr>
      <w:r w:rsidRPr="00A0104F">
        <w:t xml:space="preserve">Zaměření pozemků </w:t>
      </w:r>
      <w:proofErr w:type="spellStart"/>
      <w:proofErr w:type="gramStart"/>
      <w:r w:rsidRPr="00A0104F">
        <w:t>p.č</w:t>
      </w:r>
      <w:proofErr w:type="spellEnd"/>
      <w:r w:rsidRPr="00A0104F">
        <w:t>.</w:t>
      </w:r>
      <w:proofErr w:type="gramEnd"/>
      <w:r w:rsidRPr="00A0104F">
        <w:t xml:space="preserve"> 1406/1 a </w:t>
      </w:r>
      <w:proofErr w:type="spellStart"/>
      <w:r w:rsidRPr="00A0104F">
        <w:t>p.č</w:t>
      </w:r>
      <w:proofErr w:type="spellEnd"/>
      <w:r w:rsidRPr="00A0104F">
        <w:t>. 1406/61 v k.</w:t>
      </w:r>
      <w:proofErr w:type="spellStart"/>
      <w:r w:rsidRPr="00A0104F">
        <w:t>ú</w:t>
      </w:r>
      <w:proofErr w:type="spellEnd"/>
      <w:r w:rsidRPr="00A0104F">
        <w:t xml:space="preserve">. Cejle a </w:t>
      </w:r>
      <w:proofErr w:type="spellStart"/>
      <w:r w:rsidRPr="00A0104F">
        <w:t>znovuprojednání</w:t>
      </w:r>
      <w:proofErr w:type="spellEnd"/>
      <w:r w:rsidRPr="00A0104F">
        <w:t xml:space="preserve"> výše ceny</w:t>
      </w:r>
    </w:p>
    <w:p w:rsidR="00A0104F" w:rsidRDefault="00A0104F" w:rsidP="00A0104F">
      <w:pPr>
        <w:pStyle w:val="Odstavecseseznamem"/>
        <w:numPr>
          <w:ilvl w:val="0"/>
          <w:numId w:val="34"/>
        </w:numPr>
        <w:suppressAutoHyphens/>
        <w:autoSpaceDN w:val="0"/>
        <w:ind w:left="720"/>
        <w:contextualSpacing w:val="0"/>
        <w:jc w:val="both"/>
      </w:pPr>
      <w:r w:rsidRPr="00A0104F">
        <w:t>Zahájení správního řízení ve věci stanovení odvodu za trvalé odnětí zemědělské půdy ze zemědělského půdního fondu z roku 2008 – vyměření poplatku ve výši 350 252 Kč (tréninkové fotbalové hřiště)</w:t>
      </w:r>
    </w:p>
    <w:p w:rsidR="00CD5070" w:rsidRPr="00A0104F" w:rsidRDefault="00CD5070" w:rsidP="00A0104F">
      <w:pPr>
        <w:pStyle w:val="Odstavecseseznamem"/>
        <w:numPr>
          <w:ilvl w:val="0"/>
          <w:numId w:val="34"/>
        </w:numPr>
        <w:suppressAutoHyphens/>
        <w:autoSpaceDN w:val="0"/>
        <w:ind w:left="720"/>
        <w:contextualSpacing w:val="0"/>
        <w:jc w:val="both"/>
      </w:pPr>
      <w:r>
        <w:t xml:space="preserve">Zveřejnění záměru prodeje části pozemku </w:t>
      </w:r>
      <w:proofErr w:type="spellStart"/>
      <w:r>
        <w:t>parc.č</w:t>
      </w:r>
      <w:proofErr w:type="spellEnd"/>
      <w:r>
        <w:t>. 1406/1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Cejle </w:t>
      </w:r>
    </w:p>
    <w:p w:rsidR="00AB1F33" w:rsidRPr="00AB1F33" w:rsidRDefault="00AB1F33" w:rsidP="00F10CB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 xml:space="preserve">Různé </w:t>
      </w:r>
    </w:p>
    <w:p w:rsidR="00AB1F33" w:rsidRDefault="00AB1F33" w:rsidP="00AB1F33">
      <w:pPr>
        <w:ind w:left="644"/>
        <w:jc w:val="both"/>
      </w:pPr>
    </w:p>
    <w:p w:rsidR="00320ECA" w:rsidRDefault="00320ECA" w:rsidP="00AB1F33">
      <w:pPr>
        <w:ind w:left="644"/>
        <w:jc w:val="both"/>
      </w:pPr>
    </w:p>
    <w:p w:rsidR="00320ECA" w:rsidRDefault="00320ECA" w:rsidP="00AB1F33">
      <w:pPr>
        <w:ind w:left="644"/>
        <w:jc w:val="both"/>
      </w:pPr>
    </w:p>
    <w:p w:rsidR="00320ECA" w:rsidRDefault="00320ECA" w:rsidP="00AB1F33">
      <w:pPr>
        <w:ind w:left="644"/>
        <w:jc w:val="both"/>
      </w:pPr>
    </w:p>
    <w:p w:rsidR="0033466B" w:rsidRPr="00AB1F33" w:rsidRDefault="0033466B" w:rsidP="00AB1F33">
      <w:pPr>
        <w:ind w:left="644"/>
        <w:jc w:val="both"/>
      </w:pPr>
    </w:p>
    <w:p w:rsidR="00B000E3" w:rsidRPr="00694CBA" w:rsidRDefault="005D0C4A" w:rsidP="002214A8">
      <w:pPr>
        <w:numPr>
          <w:ilvl w:val="0"/>
          <w:numId w:val="1"/>
        </w:numPr>
        <w:jc w:val="both"/>
      </w:pPr>
      <w:r w:rsidRPr="00694CBA">
        <w:rPr>
          <w:b/>
        </w:rPr>
        <w:t>Kontrola usnesení</w:t>
      </w:r>
      <w:r w:rsidRPr="00694CBA">
        <w:t xml:space="preserve"> </w:t>
      </w:r>
      <w:r w:rsidRPr="00694CBA">
        <w:rPr>
          <w:b/>
        </w:rPr>
        <w:t xml:space="preserve">ze dne </w:t>
      </w:r>
      <w:proofErr w:type="gramStart"/>
      <w:r w:rsidR="00320ECA">
        <w:rPr>
          <w:b/>
        </w:rPr>
        <w:t>26</w:t>
      </w:r>
      <w:r w:rsidR="00735D95" w:rsidRPr="00694CBA">
        <w:rPr>
          <w:b/>
        </w:rPr>
        <w:t>.</w:t>
      </w:r>
      <w:r w:rsidR="00320ECA">
        <w:rPr>
          <w:b/>
        </w:rPr>
        <w:t>5</w:t>
      </w:r>
      <w:r w:rsidR="00E54333" w:rsidRPr="00694CBA">
        <w:rPr>
          <w:b/>
        </w:rPr>
        <w:t>.201</w:t>
      </w:r>
      <w:r w:rsidR="00AB1F33">
        <w:rPr>
          <w:b/>
        </w:rPr>
        <w:t>4</w:t>
      </w:r>
      <w:proofErr w:type="gramEnd"/>
    </w:p>
    <w:p w:rsidR="003C1A15" w:rsidRDefault="003C1A15" w:rsidP="0062425F">
      <w:pPr>
        <w:pStyle w:val="Odstavecseseznamem"/>
        <w:spacing w:line="210" w:lineRule="atLeast"/>
        <w:ind w:left="644"/>
        <w:jc w:val="both"/>
        <w:rPr>
          <w:b/>
        </w:rPr>
      </w:pPr>
      <w:r w:rsidRPr="003C1A15">
        <w:rPr>
          <w:b/>
        </w:rPr>
        <w:t xml:space="preserve">Usnesení č. </w:t>
      </w:r>
      <w:r>
        <w:rPr>
          <w:b/>
        </w:rPr>
        <w:t>1</w:t>
      </w:r>
      <w:r w:rsidR="00320ECA">
        <w:rPr>
          <w:b/>
        </w:rPr>
        <w:t>1</w:t>
      </w:r>
    </w:p>
    <w:p w:rsidR="003C1A15" w:rsidRDefault="003C1A15" w:rsidP="0062425F">
      <w:pPr>
        <w:pStyle w:val="Odstavecseseznamem"/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ZO </w:t>
      </w:r>
      <w:proofErr w:type="gramStart"/>
      <w:r>
        <w:rPr>
          <w:color w:val="2F2F2F"/>
        </w:rPr>
        <w:t>Cejle</w:t>
      </w:r>
      <w:proofErr w:type="gramEnd"/>
      <w:r>
        <w:rPr>
          <w:color w:val="2F2F2F"/>
        </w:rPr>
        <w:t xml:space="preserve"> souhlasí se schválením </w:t>
      </w:r>
      <w:r w:rsidR="00320ECA">
        <w:rPr>
          <w:color w:val="2F2F2F"/>
        </w:rPr>
        <w:t xml:space="preserve">dodatku č. 3 ke smlouvě o partnerství uzavřenou se Statutárním městem Jihlava. </w:t>
      </w:r>
    </w:p>
    <w:p w:rsidR="003C1A15" w:rsidRDefault="00320ECA" w:rsidP="0062425F">
      <w:pPr>
        <w:pStyle w:val="Odstavecseseznamem"/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>Dodatek ke smlouvě byl uzavřen</w:t>
      </w:r>
      <w:r w:rsidR="003C1A15">
        <w:rPr>
          <w:color w:val="2F2F2F"/>
        </w:rPr>
        <w:t xml:space="preserve">. </w:t>
      </w:r>
    </w:p>
    <w:p w:rsidR="007B6DFB" w:rsidRDefault="007B6DFB" w:rsidP="00BA5B0D">
      <w:pPr>
        <w:jc w:val="both"/>
      </w:pPr>
    </w:p>
    <w:p w:rsidR="00F625F4" w:rsidRPr="006F32E1" w:rsidRDefault="00320ECA" w:rsidP="00F625F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Schválení smlouvy o zřízení věcného břemene na části pozemku </w:t>
      </w: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86/1 v k.</w:t>
      </w:r>
      <w:proofErr w:type="spellStart"/>
      <w:r>
        <w:rPr>
          <w:b/>
        </w:rPr>
        <w:t>ú</w:t>
      </w:r>
      <w:proofErr w:type="spellEnd"/>
      <w:r>
        <w:rPr>
          <w:b/>
        </w:rPr>
        <w:t xml:space="preserve">. Cejle se </w:t>
      </w:r>
      <w:proofErr w:type="gramStart"/>
      <w:r>
        <w:rPr>
          <w:b/>
        </w:rPr>
        <w:t>společností E.ON</w:t>
      </w:r>
      <w:proofErr w:type="gramEnd"/>
      <w:r w:rsidR="00D96AD1">
        <w:rPr>
          <w:b/>
        </w:rPr>
        <w:t xml:space="preserve"> </w:t>
      </w:r>
    </w:p>
    <w:p w:rsidR="00A33669" w:rsidRDefault="00EE3C8D" w:rsidP="006A625D">
      <w:pPr>
        <w:ind w:left="644"/>
        <w:jc w:val="both"/>
      </w:pPr>
      <w:r>
        <w:t>ZO Cejle</w:t>
      </w:r>
      <w:r w:rsidR="00FA5E90">
        <w:t xml:space="preserve"> </w:t>
      </w:r>
      <w:r w:rsidR="00BC7555">
        <w:t xml:space="preserve">souhlasí </w:t>
      </w:r>
      <w:r w:rsidR="00320ECA">
        <w:t xml:space="preserve">se schválením smlouvy o zřízení věcného břemene na části pozemku </w:t>
      </w:r>
      <w:proofErr w:type="spellStart"/>
      <w:proofErr w:type="gramStart"/>
      <w:r w:rsidR="00320ECA">
        <w:t>p.č</w:t>
      </w:r>
      <w:proofErr w:type="spellEnd"/>
      <w:r w:rsidR="00320ECA">
        <w:t>.</w:t>
      </w:r>
      <w:proofErr w:type="gramEnd"/>
      <w:r w:rsidR="00320ECA">
        <w:t xml:space="preserve"> 86/1 v k.</w:t>
      </w:r>
      <w:proofErr w:type="spellStart"/>
      <w:r w:rsidR="00320ECA">
        <w:t>ú</w:t>
      </w:r>
      <w:proofErr w:type="spellEnd"/>
      <w:r w:rsidR="00320ECA">
        <w:t xml:space="preserve">. Cejle se </w:t>
      </w:r>
      <w:proofErr w:type="gramStart"/>
      <w:r w:rsidR="00320ECA">
        <w:t>společností E.ON</w:t>
      </w:r>
      <w:proofErr w:type="gramEnd"/>
      <w:r w:rsidR="004A76BF">
        <w:t>.</w:t>
      </w:r>
    </w:p>
    <w:p w:rsidR="00BC7555" w:rsidRPr="00BC7555" w:rsidRDefault="00BC7555" w:rsidP="006A625D">
      <w:pPr>
        <w:ind w:left="644"/>
        <w:jc w:val="both"/>
        <w:rPr>
          <w:b/>
        </w:rPr>
      </w:pPr>
      <w:r w:rsidRPr="00BC7555">
        <w:rPr>
          <w:b/>
        </w:rPr>
        <w:t>Usnesení č. 3</w:t>
      </w:r>
    </w:p>
    <w:p w:rsidR="00BC7555" w:rsidRDefault="00BC7555" w:rsidP="006A625D">
      <w:pPr>
        <w:ind w:left="644"/>
        <w:jc w:val="both"/>
      </w:pPr>
      <w:r>
        <w:t xml:space="preserve">Pro: </w:t>
      </w:r>
      <w:r w:rsidR="00975153">
        <w:t>6</w:t>
      </w:r>
      <w:r>
        <w:t>, Proti: 0, Zdrž.: 0</w:t>
      </w:r>
    </w:p>
    <w:p w:rsidR="004B281B" w:rsidRDefault="004B281B" w:rsidP="0038728F">
      <w:pPr>
        <w:pStyle w:val="Odstavecseseznamem"/>
        <w:suppressAutoHyphens/>
        <w:autoSpaceDN w:val="0"/>
        <w:ind w:left="0"/>
        <w:contextualSpacing w:val="0"/>
        <w:jc w:val="both"/>
        <w:textAlignment w:val="baseline"/>
      </w:pPr>
    </w:p>
    <w:p w:rsidR="00FE6A62" w:rsidRPr="00FE6A62" w:rsidRDefault="00320ECA" w:rsidP="00FE6A62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t>Rozpočtové opatření č. 2/2014</w:t>
      </w:r>
    </w:p>
    <w:p w:rsidR="004A76BF" w:rsidRDefault="004A76BF" w:rsidP="009079CE">
      <w:pPr>
        <w:pStyle w:val="Odstavecseseznamem"/>
        <w:ind w:left="644"/>
        <w:jc w:val="both"/>
      </w:pPr>
      <w:r>
        <w:t xml:space="preserve">ZO </w:t>
      </w:r>
      <w:proofErr w:type="gramStart"/>
      <w:r>
        <w:t>Cejle</w:t>
      </w:r>
      <w:proofErr w:type="gramEnd"/>
      <w:r>
        <w:t xml:space="preserve"> </w:t>
      </w:r>
      <w:r w:rsidR="00320ECA">
        <w:t>bere na vědomí rozpočtové opatření č. 2/2014</w:t>
      </w:r>
      <w:r w:rsidR="005D577B">
        <w:t>. (Opatření je k nahlédnutí na OÚ Cejle).</w:t>
      </w:r>
    </w:p>
    <w:p w:rsidR="004B281B" w:rsidRDefault="004B281B" w:rsidP="005E62E6">
      <w:pPr>
        <w:ind w:left="644"/>
        <w:jc w:val="both"/>
      </w:pPr>
    </w:p>
    <w:p w:rsidR="00D96AD1" w:rsidRPr="00D96AD1" w:rsidRDefault="005D577B" w:rsidP="00D96AD1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t>Odsouhlasení návrhu na změnu č. 1 územního plánu obce Cejle</w:t>
      </w:r>
    </w:p>
    <w:p w:rsidR="00A7086E" w:rsidRDefault="00BC7555" w:rsidP="00A7086E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 xml:space="preserve">ZO Cejle </w:t>
      </w:r>
      <w:r w:rsidR="005D577B">
        <w:t>souhlasí s</w:t>
      </w:r>
      <w:r w:rsidR="00975153">
        <w:t xml:space="preserve"> předloženým </w:t>
      </w:r>
      <w:r w:rsidR="005D577B">
        <w:t xml:space="preserve">návrhem na změnu č. 1 územního plánu obce </w:t>
      </w:r>
      <w:proofErr w:type="gramStart"/>
      <w:r w:rsidR="005D577B">
        <w:t>Cejle</w:t>
      </w:r>
      <w:proofErr w:type="gramEnd"/>
      <w:r w:rsidR="00B36166">
        <w:t xml:space="preserve"> a k návrhu nemá žádné připomínky. </w:t>
      </w:r>
      <w:r w:rsidR="004D6B15">
        <w:t xml:space="preserve">Veškerá dokumentace k územnímu plánu obce </w:t>
      </w:r>
      <w:proofErr w:type="gramStart"/>
      <w:r w:rsidR="004D6B15">
        <w:t>Cejle</w:t>
      </w:r>
      <w:proofErr w:type="gramEnd"/>
      <w:r w:rsidR="004D6B15">
        <w:t xml:space="preserve"> je zveřejněna na webových stránkách Magistrátu města Jihlavy.</w:t>
      </w:r>
    </w:p>
    <w:p w:rsidR="005D577B" w:rsidRPr="005D577B" w:rsidRDefault="005D577B" w:rsidP="00A7086E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  <w:rPr>
          <w:b/>
        </w:rPr>
      </w:pPr>
      <w:r w:rsidRPr="005D577B">
        <w:rPr>
          <w:b/>
        </w:rPr>
        <w:t>Usnesení č. 4</w:t>
      </w:r>
    </w:p>
    <w:p w:rsidR="005D577B" w:rsidRDefault="005D577B" w:rsidP="00A7086E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 xml:space="preserve">Pro: </w:t>
      </w:r>
      <w:r w:rsidR="00975153">
        <w:t>6</w:t>
      </w:r>
      <w:r>
        <w:t>, Proti: 0, Zdrž.: 0</w:t>
      </w:r>
    </w:p>
    <w:p w:rsidR="007A392A" w:rsidRDefault="007A392A" w:rsidP="00A7086E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</w:p>
    <w:p w:rsidR="006A19F7" w:rsidRPr="006A19F7" w:rsidRDefault="005D577B" w:rsidP="006F32E1">
      <w:pPr>
        <w:pStyle w:val="Odstavecseseznamem"/>
        <w:numPr>
          <w:ilvl w:val="0"/>
          <w:numId w:val="1"/>
        </w:numPr>
        <w:suppressAutoHyphens/>
        <w:autoSpaceDN w:val="0"/>
        <w:spacing w:line="210" w:lineRule="atLeast"/>
        <w:contextualSpacing w:val="0"/>
        <w:jc w:val="both"/>
        <w:textAlignment w:val="baseline"/>
        <w:rPr>
          <w:color w:val="2F2F2F"/>
        </w:rPr>
      </w:pPr>
      <w:r>
        <w:rPr>
          <w:b/>
        </w:rPr>
        <w:t>Zpráva o výsledku přezkoumání hospodaření dobrovolného svazku obcí „</w:t>
      </w:r>
      <w:proofErr w:type="spellStart"/>
      <w:r>
        <w:rPr>
          <w:b/>
        </w:rPr>
        <w:t>Mikroregion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Dušejovsko</w:t>
      </w:r>
      <w:proofErr w:type="spellEnd"/>
      <w:r>
        <w:rPr>
          <w:b/>
        </w:rPr>
        <w:t>“</w:t>
      </w:r>
      <w:r w:rsidR="006A19F7" w:rsidRPr="006A19F7">
        <w:rPr>
          <w:b/>
        </w:rPr>
        <w:t xml:space="preserve"> </w:t>
      </w:r>
    </w:p>
    <w:p w:rsidR="00902947" w:rsidRDefault="009E5B6A" w:rsidP="006A19F7">
      <w:pPr>
        <w:pStyle w:val="Odstavecseseznamem"/>
        <w:suppressAutoHyphens/>
        <w:autoSpaceDN w:val="0"/>
        <w:spacing w:line="210" w:lineRule="atLeast"/>
        <w:ind w:left="644"/>
        <w:contextualSpacing w:val="0"/>
        <w:jc w:val="both"/>
        <w:textAlignment w:val="baseline"/>
        <w:rPr>
          <w:color w:val="2F2F2F"/>
        </w:rPr>
      </w:pPr>
      <w:r>
        <w:rPr>
          <w:color w:val="2F2F2F"/>
        </w:rPr>
        <w:t xml:space="preserve">ZO </w:t>
      </w:r>
      <w:proofErr w:type="gramStart"/>
      <w:r>
        <w:rPr>
          <w:color w:val="2F2F2F"/>
        </w:rPr>
        <w:t>Cejle</w:t>
      </w:r>
      <w:proofErr w:type="gramEnd"/>
      <w:r>
        <w:rPr>
          <w:color w:val="2F2F2F"/>
        </w:rPr>
        <w:t xml:space="preserve"> </w:t>
      </w:r>
      <w:r w:rsidR="005D577B">
        <w:rPr>
          <w:color w:val="2F2F2F"/>
        </w:rPr>
        <w:t>bere na vědomí Zprávu o výsledku přezkoumání hospodaření dobrovolného svazku obcí „</w:t>
      </w:r>
      <w:proofErr w:type="spellStart"/>
      <w:r w:rsidR="005D577B">
        <w:rPr>
          <w:color w:val="2F2F2F"/>
        </w:rPr>
        <w:t>Mikroregion</w:t>
      </w:r>
      <w:proofErr w:type="spellEnd"/>
      <w:r w:rsidR="005D577B">
        <w:rPr>
          <w:color w:val="2F2F2F"/>
        </w:rPr>
        <w:t xml:space="preserve"> </w:t>
      </w:r>
      <w:proofErr w:type="spellStart"/>
      <w:r w:rsidR="005D577B">
        <w:rPr>
          <w:color w:val="2F2F2F"/>
        </w:rPr>
        <w:t>Dušejovsko</w:t>
      </w:r>
      <w:proofErr w:type="spellEnd"/>
      <w:r w:rsidR="005D577B">
        <w:rPr>
          <w:color w:val="2F2F2F"/>
        </w:rPr>
        <w:t xml:space="preserve">“. Zpráva byla také vyvěšena na úřední desce </w:t>
      </w:r>
      <w:proofErr w:type="gramStart"/>
      <w:r w:rsidR="005D577B">
        <w:rPr>
          <w:color w:val="2F2F2F"/>
        </w:rPr>
        <w:t>23.5.2014</w:t>
      </w:r>
      <w:proofErr w:type="gramEnd"/>
      <w:r w:rsidR="005D577B">
        <w:rPr>
          <w:color w:val="2F2F2F"/>
        </w:rPr>
        <w:t xml:space="preserve"> – 23.6.2014</w:t>
      </w:r>
      <w:r w:rsidR="005B71C6">
        <w:rPr>
          <w:color w:val="2F2F2F"/>
        </w:rPr>
        <w:t xml:space="preserve">. </w:t>
      </w:r>
      <w:r w:rsidR="00E7070B">
        <w:rPr>
          <w:color w:val="2F2F2F"/>
        </w:rPr>
        <w:t xml:space="preserve"> </w:t>
      </w:r>
    </w:p>
    <w:p w:rsidR="004B281B" w:rsidRDefault="004B281B" w:rsidP="00F47AFF">
      <w:pPr>
        <w:pStyle w:val="Odstavecseseznamem"/>
        <w:suppressAutoHyphens/>
        <w:autoSpaceDN w:val="0"/>
        <w:ind w:left="0"/>
        <w:contextualSpacing w:val="0"/>
        <w:jc w:val="both"/>
        <w:textAlignment w:val="baseline"/>
      </w:pPr>
    </w:p>
    <w:p w:rsidR="00F13362" w:rsidRPr="00BC7555" w:rsidRDefault="005D577B" w:rsidP="00F13362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t>Oprava komunikací v obci Cejle</w:t>
      </w:r>
    </w:p>
    <w:p w:rsidR="004D6B15" w:rsidRDefault="007A392A" w:rsidP="00B36166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>ZO Cejle</w:t>
      </w:r>
      <w:r w:rsidR="005D577B">
        <w:t xml:space="preserve"> souhlasí s provedením oprav tří komunikací </w:t>
      </w:r>
      <w:r w:rsidR="00B36166">
        <w:t xml:space="preserve">na </w:t>
      </w:r>
      <w:proofErr w:type="spellStart"/>
      <w:proofErr w:type="gramStart"/>
      <w:r w:rsidR="00B36166">
        <w:t>parc</w:t>
      </w:r>
      <w:proofErr w:type="gramEnd"/>
      <w:r w:rsidR="00B36166">
        <w:t>.</w:t>
      </w:r>
      <w:proofErr w:type="gramStart"/>
      <w:r w:rsidR="00B36166">
        <w:t>č</w:t>
      </w:r>
      <w:proofErr w:type="spellEnd"/>
      <w:r w:rsidR="00B36166">
        <w:t>.</w:t>
      </w:r>
      <w:proofErr w:type="gramEnd"/>
      <w:r w:rsidR="00B36166">
        <w:t xml:space="preserve"> 1406/30, 1406/3, 149/1 s tím, že povrchové úpravy provede firma SILKO s.r.o. a přípravné práce</w:t>
      </w:r>
      <w:r w:rsidR="00975153">
        <w:t xml:space="preserve"> </w:t>
      </w:r>
      <w:r w:rsidR="00B36166">
        <w:t>budou provedeny svépomocí. Vjezdy k jednotlivým nemovitostem budou řešeny individuálně dle domluvy a souhlasu  majitele přilehlé nemovitosti</w:t>
      </w:r>
      <w:r w:rsidR="004D6B15">
        <w:t>. P</w:t>
      </w:r>
      <w:r w:rsidR="00B36166">
        <w:t xml:space="preserve">řípravné práce budou provedeny na náklady obce a povrchová úprava </w:t>
      </w:r>
      <w:r w:rsidR="004D6B15">
        <w:t xml:space="preserve">vjezdů </w:t>
      </w:r>
      <w:r w:rsidR="00B36166">
        <w:t xml:space="preserve">bude hrazena majitelem nemovitosti. </w:t>
      </w:r>
    </w:p>
    <w:p w:rsidR="00975153" w:rsidRPr="00975153" w:rsidRDefault="00975153" w:rsidP="00B36166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  <w:rPr>
          <w:b/>
        </w:rPr>
      </w:pPr>
      <w:r w:rsidRPr="00975153">
        <w:rPr>
          <w:b/>
        </w:rPr>
        <w:t>Usnesení č. 5</w:t>
      </w:r>
    </w:p>
    <w:p w:rsidR="00975153" w:rsidRDefault="00975153" w:rsidP="00B36166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>Pro: 6, Proti: 0, Zdrž.:0</w:t>
      </w:r>
    </w:p>
    <w:p w:rsidR="00E21218" w:rsidRDefault="00B36166" w:rsidP="004D6B15">
      <w:pPr>
        <w:suppressAutoHyphens/>
        <w:autoSpaceDN w:val="0"/>
        <w:jc w:val="both"/>
        <w:textAlignment w:val="baseline"/>
      </w:pPr>
      <w:r>
        <w:t xml:space="preserve"> </w:t>
      </w:r>
    </w:p>
    <w:p w:rsidR="00F13362" w:rsidRDefault="005D577B" w:rsidP="00F13362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t xml:space="preserve">Zaměření pozemků </w:t>
      </w: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1406/1 a </w:t>
      </w:r>
      <w:proofErr w:type="spellStart"/>
      <w:r>
        <w:rPr>
          <w:b/>
        </w:rPr>
        <w:t>p.č</w:t>
      </w:r>
      <w:proofErr w:type="spellEnd"/>
      <w:r>
        <w:rPr>
          <w:b/>
        </w:rPr>
        <w:t>. 1406/61 v k.</w:t>
      </w:r>
      <w:proofErr w:type="spellStart"/>
      <w:r>
        <w:rPr>
          <w:b/>
        </w:rPr>
        <w:t>ú</w:t>
      </w:r>
      <w:proofErr w:type="spellEnd"/>
      <w:r>
        <w:rPr>
          <w:b/>
        </w:rPr>
        <w:t xml:space="preserve">. Cejle a </w:t>
      </w:r>
      <w:proofErr w:type="spellStart"/>
      <w:r>
        <w:rPr>
          <w:b/>
        </w:rPr>
        <w:t>znovuprojednání</w:t>
      </w:r>
      <w:proofErr w:type="spellEnd"/>
      <w:r>
        <w:rPr>
          <w:b/>
        </w:rPr>
        <w:t xml:space="preserve"> výše </w:t>
      </w:r>
      <w:r w:rsidR="00B36166">
        <w:rPr>
          <w:b/>
        </w:rPr>
        <w:t xml:space="preserve">prodejní ceny jednotlivých pozemků. </w:t>
      </w:r>
    </w:p>
    <w:p w:rsidR="00B36166" w:rsidRPr="00B36166" w:rsidRDefault="00B36166" w:rsidP="00B36166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 xml:space="preserve">ZO Cejle souhlasí </w:t>
      </w:r>
      <w:r w:rsidR="008A046D">
        <w:t>s uzavřením kupních s</w:t>
      </w:r>
      <w:r w:rsidR="0084165E">
        <w:t xml:space="preserve">mluv na jednotlivé části pozemku </w:t>
      </w:r>
      <w:proofErr w:type="spellStart"/>
      <w:proofErr w:type="gramStart"/>
      <w:r w:rsidR="0084165E">
        <w:t>p.č</w:t>
      </w:r>
      <w:proofErr w:type="spellEnd"/>
      <w:r w:rsidR="0084165E">
        <w:t>.</w:t>
      </w:r>
      <w:proofErr w:type="gramEnd"/>
      <w:r w:rsidR="0084165E">
        <w:t xml:space="preserve"> 1406/61 v k.</w:t>
      </w:r>
      <w:proofErr w:type="spellStart"/>
      <w:r w:rsidR="0084165E">
        <w:t>ú</w:t>
      </w:r>
      <w:proofErr w:type="spellEnd"/>
      <w:r w:rsidR="0084165E">
        <w:t>. Cejle</w:t>
      </w:r>
      <w:r w:rsidR="008A046D">
        <w:t xml:space="preserve"> s tím, že cena za m</w:t>
      </w:r>
      <w:r w:rsidR="008A046D" w:rsidRPr="004D6B15">
        <w:rPr>
          <w:vertAlign w:val="superscript"/>
        </w:rPr>
        <w:t>2</w:t>
      </w:r>
      <w:r w:rsidR="008A046D">
        <w:t xml:space="preserve"> u těchto pozemků je stanovena na 3</w:t>
      </w:r>
      <w:r w:rsidR="00975153">
        <w:t>5</w:t>
      </w:r>
      <w:r w:rsidR="008A046D">
        <w:t xml:space="preserve"> Kč</w:t>
      </w:r>
      <w:r w:rsidR="004D6B15">
        <w:t>/</w:t>
      </w:r>
      <w:r w:rsidR="008A046D">
        <w:t>m</w:t>
      </w:r>
      <w:r w:rsidR="008A046D" w:rsidRPr="004D6B15">
        <w:rPr>
          <w:vertAlign w:val="superscript"/>
        </w:rPr>
        <w:t>2</w:t>
      </w:r>
      <w:r w:rsidR="008A046D">
        <w:t>. Tímto usnesením se ruší usnesení č</w:t>
      </w:r>
      <w:r w:rsidR="00425707">
        <w:t>. 10</w:t>
      </w:r>
      <w:r w:rsidR="008A046D">
        <w:t xml:space="preserve">  ze dne </w:t>
      </w:r>
      <w:proofErr w:type="gramStart"/>
      <w:r w:rsidR="00425707">
        <w:t>24.2.2014</w:t>
      </w:r>
      <w:proofErr w:type="gramEnd"/>
      <w:r w:rsidR="00425707">
        <w:t xml:space="preserve"> ze zasedání č. 43/2014.</w:t>
      </w:r>
      <w:r w:rsidR="00CD5070">
        <w:t xml:space="preserve"> Spojené náklady s prodejem pozemků budou hradit kupující. Pozemky budou na katastrálním úřadu zapsány včetně věcného břemene na kanalizační řad. </w:t>
      </w:r>
      <w:r w:rsidR="00276943">
        <w:t xml:space="preserve">Pan </w:t>
      </w:r>
      <w:proofErr w:type="gramStart"/>
      <w:r w:rsidR="00276943">
        <w:t>P.D. se</w:t>
      </w:r>
      <w:proofErr w:type="gramEnd"/>
      <w:r w:rsidR="00276943">
        <w:t xml:space="preserve"> ohledně těchto pozemků ještě informoval na skutečné vedení kanalizačního řadu, který pravděpodobně zasahuje i na roh jeho pozemku.</w:t>
      </w:r>
      <w:r w:rsidR="00425707">
        <w:t xml:space="preserve"> </w:t>
      </w:r>
    </w:p>
    <w:p w:rsidR="00C903FD" w:rsidRPr="00C903FD" w:rsidRDefault="000F27D3" w:rsidP="00C903FD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  <w:rPr>
          <w:b/>
        </w:rPr>
      </w:pPr>
      <w:r>
        <w:rPr>
          <w:b/>
        </w:rPr>
        <w:t xml:space="preserve">Usnesení č. </w:t>
      </w:r>
      <w:r w:rsidR="005D577B">
        <w:rPr>
          <w:b/>
        </w:rPr>
        <w:t>6</w:t>
      </w:r>
    </w:p>
    <w:p w:rsidR="00C903FD" w:rsidRDefault="00123E33" w:rsidP="00C903FD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>Pro:</w:t>
      </w:r>
      <w:r w:rsidR="00132B9B">
        <w:t xml:space="preserve"> </w:t>
      </w:r>
      <w:r w:rsidR="00975153">
        <w:t>6</w:t>
      </w:r>
      <w:r w:rsidR="00132B9B">
        <w:t xml:space="preserve">, Proti: </w:t>
      </w:r>
      <w:r w:rsidR="00DC3692">
        <w:t>0</w:t>
      </w:r>
      <w:r w:rsidR="00FE1DA1">
        <w:t>, Zdrž.: 0</w:t>
      </w:r>
    </w:p>
    <w:p w:rsidR="00F13362" w:rsidRPr="00753ACB" w:rsidRDefault="005D577B" w:rsidP="00F13362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lastRenderedPageBreak/>
        <w:t>Zahájení správního řízení ve věci stanovení odvodu za trvalé odnětí zemědělské půdy ze zemědělského půdního fondu z roku 2008 – vyměření poplatku ve výši 350 252 Kč (tréninkové fotbalové hřiště)</w:t>
      </w:r>
    </w:p>
    <w:p w:rsidR="00276943" w:rsidRDefault="00276943" w:rsidP="00276943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>V roce 2008 Obec požádala o odnětí zemědělské půdy ze zemědělského půdního fondu o celkové výměře 4 500 m</w:t>
      </w:r>
      <w:r w:rsidRPr="00276943">
        <w:rPr>
          <w:vertAlign w:val="superscript"/>
        </w:rPr>
        <w:t>2</w:t>
      </w:r>
      <w:r>
        <w:t>. Bylo vydáno územní rozhodnutí a souhlas s odnětím půdy. Již v územním rozhodnutí se píše, že hřiště bude mít rozlohu 90x55 m a víceúčelový kurt 44x22m, tj. celkem 5 918m</w:t>
      </w:r>
      <w:r w:rsidRPr="00276943">
        <w:rPr>
          <w:vertAlign w:val="superscript"/>
        </w:rPr>
        <w:t>2</w:t>
      </w:r>
      <w:r>
        <w:t>, což neodpovídá uvedené výměře 4 500m</w:t>
      </w:r>
      <w:r w:rsidRPr="00276943">
        <w:rPr>
          <w:vertAlign w:val="superscript"/>
        </w:rPr>
        <w:t>2</w:t>
      </w:r>
      <w:r>
        <w:t>. Od roku 2008 nebyl doposud vydán platový výměr. Na katastrálním úřadě na základě geometrického plánu bylo místo povolených 4 500 m</w:t>
      </w:r>
      <w:r w:rsidRPr="00276943">
        <w:rPr>
          <w:vertAlign w:val="superscript"/>
        </w:rPr>
        <w:t>2</w:t>
      </w:r>
      <w:r>
        <w:t xml:space="preserve"> vyjmuto 7 148m</w:t>
      </w:r>
      <w:r w:rsidRPr="00276943">
        <w:rPr>
          <w:vertAlign w:val="superscript"/>
        </w:rPr>
        <w:t>2</w:t>
      </w:r>
      <w:r>
        <w:t>. Zastupitelé se domluvili, že nyní počkají na vydání rozhodnutí a starostka zjistí skutečnosti ohledně odvodů za trvale odnímanou půdu a dosavadních postupů (z jakého důvodu nebyl poplatek za odnětí zaplacen již v roce 2008, na základ čeho byl vyhotoven geometrický plán, zda lze uplatnit §11 zákona atd.).</w:t>
      </w:r>
    </w:p>
    <w:p w:rsidR="005D577B" w:rsidRDefault="005B71C6" w:rsidP="00753ACB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 xml:space="preserve">ZO </w:t>
      </w:r>
      <w:proofErr w:type="gramStart"/>
      <w:r>
        <w:t>Cejle</w:t>
      </w:r>
      <w:proofErr w:type="gramEnd"/>
      <w:r>
        <w:t xml:space="preserve"> </w:t>
      </w:r>
      <w:r w:rsidR="008A046D">
        <w:t>bere na vědomí zahájení správního řízení</w:t>
      </w:r>
      <w:r w:rsidR="00276943">
        <w:t xml:space="preserve"> a další postup</w:t>
      </w:r>
      <w:r w:rsidR="00975153">
        <w:t>.</w:t>
      </w:r>
    </w:p>
    <w:p w:rsidR="00975153" w:rsidRDefault="00975153" w:rsidP="00753ACB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</w:p>
    <w:p w:rsidR="00CD5070" w:rsidRPr="00D96AD1" w:rsidRDefault="00CD5070" w:rsidP="00CD5070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 w:rsidRPr="00D96AD1">
        <w:rPr>
          <w:b/>
        </w:rPr>
        <w:t xml:space="preserve">Záměr prodeje části pozemku </w:t>
      </w:r>
      <w:proofErr w:type="spellStart"/>
      <w:r w:rsidRPr="00D96AD1">
        <w:rPr>
          <w:b/>
        </w:rPr>
        <w:t>p</w:t>
      </w:r>
      <w:r>
        <w:rPr>
          <w:b/>
        </w:rPr>
        <w:t>arc.č</w:t>
      </w:r>
      <w:proofErr w:type="spellEnd"/>
      <w:r>
        <w:rPr>
          <w:b/>
        </w:rPr>
        <w:t xml:space="preserve">. </w:t>
      </w:r>
      <w:r w:rsidR="0084165E">
        <w:rPr>
          <w:b/>
        </w:rPr>
        <w:t xml:space="preserve"> 1406/</w:t>
      </w:r>
      <w:r w:rsidRPr="00D96AD1">
        <w:rPr>
          <w:b/>
        </w:rPr>
        <w:t>1 v </w:t>
      </w:r>
      <w:proofErr w:type="gramStart"/>
      <w:r w:rsidRPr="00D96AD1">
        <w:rPr>
          <w:b/>
        </w:rPr>
        <w:t>k.</w:t>
      </w:r>
      <w:proofErr w:type="spellStart"/>
      <w:r w:rsidRPr="00D96AD1">
        <w:rPr>
          <w:b/>
        </w:rPr>
        <w:t>ú</w:t>
      </w:r>
      <w:proofErr w:type="spellEnd"/>
      <w:r w:rsidRPr="00D96AD1">
        <w:rPr>
          <w:b/>
        </w:rPr>
        <w:t>.</w:t>
      </w:r>
      <w:proofErr w:type="gramEnd"/>
      <w:r w:rsidRPr="00D96AD1">
        <w:rPr>
          <w:b/>
        </w:rPr>
        <w:t xml:space="preserve"> Cejle</w:t>
      </w:r>
    </w:p>
    <w:p w:rsidR="00CD5070" w:rsidRDefault="00CD5070" w:rsidP="00CD5070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 w:rsidRPr="00D96AD1">
        <w:t xml:space="preserve">ZO Cejle souhlasí </w:t>
      </w:r>
      <w:r>
        <w:t xml:space="preserve">se zveřejněním záměru na </w:t>
      </w:r>
      <w:r w:rsidR="0084165E">
        <w:t xml:space="preserve">prodej části pozemku </w:t>
      </w:r>
      <w:proofErr w:type="spellStart"/>
      <w:proofErr w:type="gramStart"/>
      <w:r w:rsidR="0084165E">
        <w:t>p.č</w:t>
      </w:r>
      <w:proofErr w:type="spellEnd"/>
      <w:r w:rsidR="0084165E">
        <w:t>.</w:t>
      </w:r>
      <w:proofErr w:type="gramEnd"/>
      <w:r w:rsidR="0084165E">
        <w:t xml:space="preserve"> 1406/</w:t>
      </w:r>
      <w:r>
        <w:t>1 v k.</w:t>
      </w:r>
      <w:proofErr w:type="spellStart"/>
      <w:r>
        <w:t>ú</w:t>
      </w:r>
      <w:proofErr w:type="spellEnd"/>
      <w:r>
        <w:t>. Cejle o rozměrech cca 79 m</w:t>
      </w:r>
      <w:r w:rsidRPr="00B5208E">
        <w:rPr>
          <w:vertAlign w:val="superscript"/>
        </w:rPr>
        <w:t>2</w:t>
      </w:r>
      <w:r>
        <w:t xml:space="preserve"> a 98 m</w:t>
      </w:r>
      <w:r w:rsidRPr="00B5208E">
        <w:rPr>
          <w:vertAlign w:val="superscript"/>
        </w:rPr>
        <w:t>2</w:t>
      </w:r>
      <w:r>
        <w:t>.</w:t>
      </w:r>
    </w:p>
    <w:p w:rsidR="00CD5070" w:rsidRPr="00D96AD1" w:rsidRDefault="00CD5070" w:rsidP="00CD5070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  <w:rPr>
          <w:b/>
        </w:rPr>
      </w:pPr>
      <w:r w:rsidRPr="00D96AD1">
        <w:rPr>
          <w:b/>
        </w:rPr>
        <w:t xml:space="preserve">Usnesení č. </w:t>
      </w:r>
      <w:r>
        <w:rPr>
          <w:b/>
        </w:rPr>
        <w:t>7</w:t>
      </w:r>
    </w:p>
    <w:p w:rsidR="00CD5070" w:rsidRDefault="00CD5070" w:rsidP="00CD5070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 xml:space="preserve">Pro: </w:t>
      </w:r>
      <w:r w:rsidR="00975153">
        <w:t>6</w:t>
      </w:r>
      <w:r>
        <w:t>, Proti: 0, Zdrž.:0</w:t>
      </w:r>
    </w:p>
    <w:p w:rsidR="005D577B" w:rsidRDefault="005D577B" w:rsidP="006D089D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</w:p>
    <w:p w:rsidR="00F67419" w:rsidRDefault="00F67419" w:rsidP="006D089D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</w:p>
    <w:p w:rsidR="00C25989" w:rsidRPr="00034626" w:rsidRDefault="00CE50B9" w:rsidP="00D96AD1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 w:rsidRPr="00694CBA">
        <w:rPr>
          <w:b/>
          <w:color w:val="2F2F2F"/>
        </w:rPr>
        <w:t>Různé</w:t>
      </w:r>
    </w:p>
    <w:p w:rsidR="007D527B" w:rsidRDefault="00E80A7E" w:rsidP="00E80A7E">
      <w:pPr>
        <w:numPr>
          <w:ilvl w:val="0"/>
          <w:numId w:val="27"/>
        </w:numPr>
        <w:jc w:val="both"/>
      </w:pPr>
      <w:r>
        <w:t>obci byl poskytnut finanční dar ve výši 1 910 Kč na podporu zájmových a sportovních aktivit dětí na školních sportovištích</w:t>
      </w:r>
    </w:p>
    <w:p w:rsidR="00E80A7E" w:rsidRDefault="00E80A7E" w:rsidP="00E80A7E">
      <w:pPr>
        <w:numPr>
          <w:ilvl w:val="0"/>
          <w:numId w:val="27"/>
        </w:numPr>
        <w:jc w:val="both"/>
      </w:pPr>
      <w:r>
        <w:t xml:space="preserve">paní starostka poděkovala všem za pomoc na </w:t>
      </w:r>
      <w:r w:rsidR="00975153">
        <w:t>d</w:t>
      </w:r>
      <w:r>
        <w:t>ětském dni</w:t>
      </w:r>
      <w:r w:rsidR="005D577B">
        <w:t>,</w:t>
      </w:r>
      <w:r w:rsidR="008A046D">
        <w:t xml:space="preserve"> organizaci akce </w:t>
      </w:r>
      <w:r w:rsidR="00975153">
        <w:t>„</w:t>
      </w:r>
      <w:r w:rsidR="008A046D">
        <w:t>Rozloučení se školním rokem</w:t>
      </w:r>
      <w:r w:rsidR="00975153">
        <w:t>“</w:t>
      </w:r>
      <w:r w:rsidR="008A046D">
        <w:t xml:space="preserve">, </w:t>
      </w:r>
      <w:r w:rsidR="005D577B">
        <w:t xml:space="preserve">rybářských závodů a </w:t>
      </w:r>
      <w:proofErr w:type="spellStart"/>
      <w:r w:rsidR="005D577B">
        <w:t>Kvadriatlonu</w:t>
      </w:r>
      <w:proofErr w:type="spellEnd"/>
      <w:r w:rsidR="00975153">
        <w:t xml:space="preserve"> Plus</w:t>
      </w:r>
    </w:p>
    <w:p w:rsidR="00E80A7E" w:rsidRDefault="00975153" w:rsidP="00E80A7E">
      <w:pPr>
        <w:numPr>
          <w:ilvl w:val="0"/>
          <w:numId w:val="27"/>
        </w:numPr>
        <w:jc w:val="both"/>
      </w:pPr>
      <w:r>
        <w:t>b</w:t>
      </w:r>
      <w:r w:rsidR="008A046D">
        <w:t>yla rozeslána pozvánka na setkání rodáků.  V případě, že někdo pozvánku nedostal</w:t>
      </w:r>
      <w:r w:rsidR="00B5208E">
        <w:t>,</w:t>
      </w:r>
      <w:r w:rsidR="008A046D">
        <w:t xml:space="preserve"> se může nahlásit na obecním úřadě</w:t>
      </w:r>
      <w:r>
        <w:t>. Občanům prostřednictvím měsíčního Zpravodaje bude rozeslán formulář se žádostí o doplnění návrhu kandidátů na udělení „Čestného občanství„</w:t>
      </w:r>
      <w:r w:rsidR="00B5208E">
        <w:t>.</w:t>
      </w:r>
    </w:p>
    <w:p w:rsidR="008A046D" w:rsidRDefault="008A046D" w:rsidP="008A046D">
      <w:pPr>
        <w:jc w:val="both"/>
      </w:pPr>
    </w:p>
    <w:p w:rsidR="00F2532A" w:rsidRDefault="00F2532A" w:rsidP="00D94EAC">
      <w:pPr>
        <w:jc w:val="both"/>
      </w:pPr>
    </w:p>
    <w:p w:rsidR="00CF5991" w:rsidRDefault="00D53DCA" w:rsidP="00D94EAC">
      <w:pPr>
        <w:jc w:val="both"/>
      </w:pPr>
      <w:r>
        <w:t>Zápis vyhotovila Bc. Jana Ková</w:t>
      </w:r>
      <w:r w:rsidR="007C566B">
        <w:t xml:space="preserve">řová </w:t>
      </w:r>
      <w:r w:rsidR="00E33930">
        <w:t xml:space="preserve">dne </w:t>
      </w:r>
      <w:proofErr w:type="gramStart"/>
      <w:r w:rsidR="005D577B">
        <w:t>1</w:t>
      </w:r>
      <w:r w:rsidR="009666ED">
        <w:t>.</w:t>
      </w:r>
      <w:r w:rsidR="00B5208E">
        <w:t>7</w:t>
      </w:r>
      <w:r w:rsidR="00E33930">
        <w:t>.2014</w:t>
      </w:r>
      <w:proofErr w:type="gramEnd"/>
    </w:p>
    <w:p w:rsidR="004B281B" w:rsidRDefault="004B281B" w:rsidP="00E33930"/>
    <w:p w:rsidR="004B281B" w:rsidRDefault="004B281B" w:rsidP="00E33930"/>
    <w:p w:rsidR="00276943" w:rsidRDefault="00276943" w:rsidP="00E33930"/>
    <w:p w:rsidR="00E33930" w:rsidRDefault="00E33930" w:rsidP="008C6815">
      <w:pPr>
        <w:ind w:firstLine="708"/>
      </w:pPr>
      <w:r>
        <w:t xml:space="preserve">    ………………………………</w:t>
      </w:r>
      <w:r>
        <w:tab/>
      </w:r>
      <w:r>
        <w:tab/>
      </w:r>
      <w:r w:rsidR="004B281B">
        <w:t xml:space="preserve">           </w:t>
      </w:r>
      <w:r>
        <w:t xml:space="preserve">    ………………………………</w:t>
      </w:r>
    </w:p>
    <w:p w:rsidR="00E33930" w:rsidRPr="00694CBA" w:rsidRDefault="00B5208E" w:rsidP="00BD4BAD">
      <w:r>
        <w:t xml:space="preserve"> </w:t>
      </w:r>
      <w:r w:rsidR="00E33930">
        <w:t xml:space="preserve">               </w:t>
      </w:r>
      <w:r w:rsidR="00BD4BAD">
        <w:t xml:space="preserve">      </w:t>
      </w:r>
      <w:r w:rsidR="005D577B">
        <w:t xml:space="preserve">  </w:t>
      </w:r>
      <w:r>
        <w:t>Václav Hromádka</w:t>
      </w:r>
      <w:r w:rsidR="00E33930">
        <w:t xml:space="preserve">                  </w:t>
      </w:r>
      <w:r w:rsidR="00E33930" w:rsidRPr="00694CBA">
        <w:t xml:space="preserve">             </w:t>
      </w:r>
      <w:r>
        <w:tab/>
        <w:t xml:space="preserve">       Mgr. Zdeňka Sochorová</w:t>
      </w:r>
    </w:p>
    <w:p w:rsidR="00E33930" w:rsidRDefault="00E33930" w:rsidP="00BB4169">
      <w:pPr>
        <w:jc w:val="both"/>
      </w:pPr>
      <w:r>
        <w:tab/>
      </w:r>
      <w:r>
        <w:tab/>
        <w:t xml:space="preserve">  </w:t>
      </w:r>
      <w:r w:rsidR="009666ED">
        <w:t xml:space="preserve">   </w:t>
      </w:r>
      <w:r w:rsidR="00BD4BAD">
        <w:t xml:space="preserve"> </w:t>
      </w:r>
      <w:r>
        <w:t>ověřovatel</w:t>
      </w:r>
      <w:r>
        <w:tab/>
      </w:r>
      <w:r>
        <w:tab/>
      </w:r>
      <w:r>
        <w:tab/>
      </w:r>
      <w:r>
        <w:tab/>
      </w:r>
      <w:r w:rsidR="009666ED">
        <w:t xml:space="preserve"> </w:t>
      </w:r>
      <w:r>
        <w:t xml:space="preserve">     </w:t>
      </w:r>
      <w:r w:rsidR="008C6815">
        <w:tab/>
        <w:t xml:space="preserve">       </w:t>
      </w:r>
      <w:r w:rsidR="00BD4BAD">
        <w:tab/>
        <w:t xml:space="preserve">     </w:t>
      </w:r>
      <w:r>
        <w:t>ověřovatel</w:t>
      </w:r>
      <w:r w:rsidR="00B5208E">
        <w:t>ka</w:t>
      </w:r>
    </w:p>
    <w:p w:rsidR="00EC4BF3" w:rsidRDefault="00EC4BF3" w:rsidP="00466077">
      <w:pPr>
        <w:jc w:val="both"/>
      </w:pPr>
    </w:p>
    <w:p w:rsidR="004B281B" w:rsidRDefault="004B281B" w:rsidP="00466077">
      <w:pPr>
        <w:jc w:val="both"/>
      </w:pPr>
    </w:p>
    <w:p w:rsidR="00D85B78" w:rsidRDefault="00D85B78" w:rsidP="00466077">
      <w:pPr>
        <w:jc w:val="both"/>
      </w:pPr>
    </w:p>
    <w:p w:rsidR="00E33930" w:rsidRPr="00694CBA" w:rsidRDefault="00E33930" w:rsidP="00E33930">
      <w:r>
        <w:t xml:space="preserve">              ………………………………</w:t>
      </w:r>
      <w:r>
        <w:tab/>
      </w:r>
      <w:r w:rsidR="009922FB">
        <w:tab/>
      </w:r>
      <w:r>
        <w:tab/>
        <w:t xml:space="preserve">    ………………………………</w:t>
      </w:r>
    </w:p>
    <w:p w:rsidR="00E33930" w:rsidRDefault="00E33930" w:rsidP="00E33930">
      <w:pPr>
        <w:ind w:left="708" w:firstLine="708"/>
      </w:pPr>
      <w:r>
        <w:t>Pavlína Nováková</w:t>
      </w:r>
      <w:r>
        <w:tab/>
      </w:r>
      <w:r>
        <w:tab/>
      </w:r>
      <w:r>
        <w:tab/>
      </w:r>
      <w:r w:rsidR="009922FB">
        <w:tab/>
      </w:r>
      <w:r>
        <w:t xml:space="preserve">   </w:t>
      </w:r>
      <w:r>
        <w:tab/>
        <w:t xml:space="preserve">    Tomáš Vyskočil </w:t>
      </w:r>
    </w:p>
    <w:p w:rsidR="00E33930" w:rsidRDefault="00E33930" w:rsidP="00E33930">
      <w:pPr>
        <w:ind w:left="708" w:firstLine="708"/>
      </w:pPr>
      <w:r>
        <w:t xml:space="preserve">      starostka </w:t>
      </w:r>
      <w:r>
        <w:tab/>
      </w:r>
      <w:r>
        <w:tab/>
        <w:t xml:space="preserve">                                    </w:t>
      </w:r>
      <w:r w:rsidR="009922FB">
        <w:tab/>
      </w:r>
      <w:r>
        <w:t xml:space="preserve">      místostarosta</w:t>
      </w:r>
    </w:p>
    <w:p w:rsidR="00EC4BF3" w:rsidRDefault="00EC4BF3" w:rsidP="00466077">
      <w:pPr>
        <w:jc w:val="both"/>
      </w:pPr>
    </w:p>
    <w:p w:rsidR="00276943" w:rsidRDefault="00276943" w:rsidP="00466077">
      <w:pPr>
        <w:jc w:val="both"/>
      </w:pPr>
    </w:p>
    <w:p w:rsidR="004B281B" w:rsidRDefault="004B281B" w:rsidP="00466077">
      <w:pPr>
        <w:jc w:val="both"/>
      </w:pPr>
    </w:p>
    <w:p w:rsidR="00E33930" w:rsidRDefault="00E33930" w:rsidP="00466077">
      <w:pPr>
        <w:jc w:val="both"/>
      </w:pPr>
    </w:p>
    <w:p w:rsidR="009C189C" w:rsidRDefault="00E05C6E" w:rsidP="00466077">
      <w:pPr>
        <w:jc w:val="both"/>
      </w:pPr>
      <w:r w:rsidRPr="00694CBA">
        <w:t xml:space="preserve">Vyvěšeno: </w:t>
      </w:r>
      <w:proofErr w:type="gramStart"/>
      <w:r w:rsidR="005D577B">
        <w:t>1</w:t>
      </w:r>
      <w:r w:rsidR="005A4F6D" w:rsidRPr="00694CBA">
        <w:t>.</w:t>
      </w:r>
      <w:r w:rsidR="00B5208E">
        <w:t>7</w:t>
      </w:r>
      <w:r w:rsidR="00BB26B9">
        <w:t>.201</w:t>
      </w:r>
      <w:r w:rsidR="00F13362">
        <w:t>4</w:t>
      </w:r>
      <w:proofErr w:type="gramEnd"/>
    </w:p>
    <w:p w:rsidR="00952EE0" w:rsidRPr="00952EE0" w:rsidRDefault="000856D5" w:rsidP="00466077">
      <w:pPr>
        <w:jc w:val="both"/>
      </w:pPr>
      <w:r>
        <w:t>Sejmuto:</w:t>
      </w:r>
      <w:r w:rsidR="00974AAC">
        <w:t xml:space="preserve"> </w:t>
      </w:r>
      <w:r w:rsidR="00C14881">
        <w:t xml:space="preserve">  </w:t>
      </w:r>
      <w:r w:rsidR="007F00F0">
        <w:t xml:space="preserve"> </w:t>
      </w:r>
      <w:proofErr w:type="gramStart"/>
      <w:r w:rsidR="005D577B">
        <w:t>1</w:t>
      </w:r>
      <w:r w:rsidR="00BB26B9">
        <w:t>.</w:t>
      </w:r>
      <w:r w:rsidR="00B5208E">
        <w:t>8</w:t>
      </w:r>
      <w:r w:rsidR="00F037E6">
        <w:t>.201</w:t>
      </w:r>
      <w:r w:rsidR="000953FF">
        <w:t>4</w:t>
      </w:r>
      <w:proofErr w:type="gramEnd"/>
    </w:p>
    <w:sectPr w:rsidR="00952EE0" w:rsidRPr="00952EE0" w:rsidSect="009C189C"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753" w:rsidRDefault="00B82753" w:rsidP="000856D5">
      <w:r>
        <w:separator/>
      </w:r>
    </w:p>
  </w:endnote>
  <w:endnote w:type="continuationSeparator" w:id="0">
    <w:p w:rsidR="00B82753" w:rsidRDefault="00B82753" w:rsidP="00085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B1" w:rsidRDefault="0021293F">
    <w:pPr>
      <w:pStyle w:val="Zpat"/>
      <w:jc w:val="center"/>
    </w:pPr>
    <w:fldSimple w:instr=" PAGE   \* MERGEFORMAT ">
      <w:r w:rsidR="0084165E">
        <w:rPr>
          <w:noProof/>
        </w:rPr>
        <w:t>2</w:t>
      </w:r>
    </w:fldSimple>
  </w:p>
  <w:p w:rsidR="000856D5" w:rsidRDefault="000856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753" w:rsidRDefault="00B82753" w:rsidP="000856D5">
      <w:r>
        <w:separator/>
      </w:r>
    </w:p>
  </w:footnote>
  <w:footnote w:type="continuationSeparator" w:id="0">
    <w:p w:rsidR="00B82753" w:rsidRDefault="00B82753" w:rsidP="000856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0C6"/>
    <w:multiLevelType w:val="hybridMultilevel"/>
    <w:tmpl w:val="CB3A1C88"/>
    <w:lvl w:ilvl="0" w:tplc="BF3ABF3E">
      <w:start w:val="20"/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8D75465"/>
    <w:multiLevelType w:val="hybridMultilevel"/>
    <w:tmpl w:val="8BC0EAE8"/>
    <w:lvl w:ilvl="0" w:tplc="92B480B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9B2C0B"/>
    <w:multiLevelType w:val="hybridMultilevel"/>
    <w:tmpl w:val="366E7924"/>
    <w:lvl w:ilvl="0" w:tplc="5E8458BA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DB2ED2"/>
    <w:multiLevelType w:val="hybridMultilevel"/>
    <w:tmpl w:val="609EF1CA"/>
    <w:lvl w:ilvl="0" w:tplc="8D1A9890">
      <w:start w:val="1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D6071D"/>
    <w:multiLevelType w:val="hybridMultilevel"/>
    <w:tmpl w:val="775204BC"/>
    <w:lvl w:ilvl="0" w:tplc="CAF836E6">
      <w:start w:val="1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4C1C39"/>
    <w:multiLevelType w:val="hybridMultilevel"/>
    <w:tmpl w:val="173475BC"/>
    <w:lvl w:ilvl="0" w:tplc="3C4EC9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10DAD"/>
    <w:multiLevelType w:val="hybridMultilevel"/>
    <w:tmpl w:val="210E86D0"/>
    <w:lvl w:ilvl="0" w:tplc="FFE21B50">
      <w:start w:val="1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F2E547C"/>
    <w:multiLevelType w:val="hybridMultilevel"/>
    <w:tmpl w:val="BDD8A30A"/>
    <w:lvl w:ilvl="0" w:tplc="5976797A">
      <w:start w:val="2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FE42F01"/>
    <w:multiLevelType w:val="hybridMultilevel"/>
    <w:tmpl w:val="A36046D4"/>
    <w:lvl w:ilvl="0" w:tplc="46B0436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5491565"/>
    <w:multiLevelType w:val="multilevel"/>
    <w:tmpl w:val="CC58CC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245E7"/>
    <w:multiLevelType w:val="hybridMultilevel"/>
    <w:tmpl w:val="C36825F8"/>
    <w:lvl w:ilvl="0" w:tplc="DF762FFC">
      <w:start w:val="2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2C4A4F3D"/>
    <w:multiLevelType w:val="hybridMultilevel"/>
    <w:tmpl w:val="764CDB76"/>
    <w:lvl w:ilvl="0" w:tplc="BA3C2AE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2DAA2157"/>
    <w:multiLevelType w:val="hybridMultilevel"/>
    <w:tmpl w:val="968018D4"/>
    <w:lvl w:ilvl="0" w:tplc="D190341C">
      <w:start w:val="58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2941515"/>
    <w:multiLevelType w:val="multilevel"/>
    <w:tmpl w:val="CC58CC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85875"/>
    <w:multiLevelType w:val="hybridMultilevel"/>
    <w:tmpl w:val="5FF4A17C"/>
    <w:lvl w:ilvl="0" w:tplc="198A1A0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FA017B"/>
    <w:multiLevelType w:val="hybridMultilevel"/>
    <w:tmpl w:val="15BC10E0"/>
    <w:lvl w:ilvl="0" w:tplc="C7D268F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750A2B"/>
    <w:multiLevelType w:val="hybridMultilevel"/>
    <w:tmpl w:val="49CEE728"/>
    <w:lvl w:ilvl="0" w:tplc="685AD8A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1BF75E7"/>
    <w:multiLevelType w:val="hybridMultilevel"/>
    <w:tmpl w:val="5E38EE18"/>
    <w:lvl w:ilvl="0" w:tplc="4DD07998">
      <w:start w:val="1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50D4C7C"/>
    <w:multiLevelType w:val="hybridMultilevel"/>
    <w:tmpl w:val="EEA822B2"/>
    <w:lvl w:ilvl="0" w:tplc="54EC6E7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6DC22B4"/>
    <w:multiLevelType w:val="hybridMultilevel"/>
    <w:tmpl w:val="CAEEB0C6"/>
    <w:lvl w:ilvl="0" w:tplc="050CF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C092A"/>
    <w:multiLevelType w:val="hybridMultilevel"/>
    <w:tmpl w:val="875A2BFC"/>
    <w:lvl w:ilvl="0" w:tplc="BF3ABF3E">
      <w:start w:val="20"/>
      <w:numFmt w:val="bullet"/>
      <w:lvlText w:val="-"/>
      <w:lvlJc w:val="left"/>
      <w:pPr>
        <w:ind w:left="19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484241CB"/>
    <w:multiLevelType w:val="hybridMultilevel"/>
    <w:tmpl w:val="5AC6F016"/>
    <w:lvl w:ilvl="0" w:tplc="BF3ABF3E">
      <w:start w:val="2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8D718B0"/>
    <w:multiLevelType w:val="hybridMultilevel"/>
    <w:tmpl w:val="BB44AAEC"/>
    <w:lvl w:ilvl="0" w:tplc="04050011">
      <w:start w:val="16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431F4"/>
    <w:multiLevelType w:val="hybridMultilevel"/>
    <w:tmpl w:val="1F7E68FA"/>
    <w:lvl w:ilvl="0" w:tplc="DF762FFC">
      <w:start w:val="2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CBE55B3"/>
    <w:multiLevelType w:val="hybridMultilevel"/>
    <w:tmpl w:val="8004ABB0"/>
    <w:lvl w:ilvl="0" w:tplc="D4C4EF2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FB474A1"/>
    <w:multiLevelType w:val="hybridMultilevel"/>
    <w:tmpl w:val="CAEEB0C6"/>
    <w:lvl w:ilvl="0" w:tplc="050CF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247F9"/>
    <w:multiLevelType w:val="multilevel"/>
    <w:tmpl w:val="CC58CC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B1EBA"/>
    <w:multiLevelType w:val="hybridMultilevel"/>
    <w:tmpl w:val="3D16CE6E"/>
    <w:lvl w:ilvl="0" w:tplc="2C8AF29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B0511CF"/>
    <w:multiLevelType w:val="hybridMultilevel"/>
    <w:tmpl w:val="AB44FD5C"/>
    <w:lvl w:ilvl="0" w:tplc="DF762FFC">
      <w:start w:val="21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5D1833A1"/>
    <w:multiLevelType w:val="hybridMultilevel"/>
    <w:tmpl w:val="50C2744A"/>
    <w:lvl w:ilvl="0" w:tplc="46AEDE5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3225872"/>
    <w:multiLevelType w:val="hybridMultilevel"/>
    <w:tmpl w:val="60D680B4"/>
    <w:lvl w:ilvl="0" w:tplc="02FE149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246F28"/>
    <w:multiLevelType w:val="hybridMultilevel"/>
    <w:tmpl w:val="5A5C1156"/>
    <w:lvl w:ilvl="0" w:tplc="77F0A25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B7C4960"/>
    <w:multiLevelType w:val="hybridMultilevel"/>
    <w:tmpl w:val="E2847564"/>
    <w:lvl w:ilvl="0" w:tplc="E9AAC6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DE41339"/>
    <w:multiLevelType w:val="hybridMultilevel"/>
    <w:tmpl w:val="82E294EC"/>
    <w:lvl w:ilvl="0" w:tplc="C240CC2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3EF61BC"/>
    <w:multiLevelType w:val="hybridMultilevel"/>
    <w:tmpl w:val="FF5AD6A0"/>
    <w:lvl w:ilvl="0" w:tplc="47B68648">
      <w:start w:val="1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56156E8"/>
    <w:multiLevelType w:val="hybridMultilevel"/>
    <w:tmpl w:val="418E4EE6"/>
    <w:lvl w:ilvl="0" w:tplc="F556AA2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5B85489"/>
    <w:multiLevelType w:val="hybridMultilevel"/>
    <w:tmpl w:val="60D680B4"/>
    <w:lvl w:ilvl="0" w:tplc="02FE149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6C52E7"/>
    <w:multiLevelType w:val="hybridMultilevel"/>
    <w:tmpl w:val="48B0F730"/>
    <w:lvl w:ilvl="0" w:tplc="BF3ABF3E">
      <w:start w:val="20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4"/>
  </w:num>
  <w:num w:numId="5">
    <w:abstractNumId w:val="21"/>
  </w:num>
  <w:num w:numId="6">
    <w:abstractNumId w:val="30"/>
  </w:num>
  <w:num w:numId="7">
    <w:abstractNumId w:val="0"/>
  </w:num>
  <w:num w:numId="8">
    <w:abstractNumId w:val="37"/>
  </w:num>
  <w:num w:numId="9">
    <w:abstractNumId w:val="20"/>
  </w:num>
  <w:num w:numId="10">
    <w:abstractNumId w:val="7"/>
  </w:num>
  <w:num w:numId="11">
    <w:abstractNumId w:val="29"/>
  </w:num>
  <w:num w:numId="12">
    <w:abstractNumId w:val="2"/>
  </w:num>
  <w:num w:numId="13">
    <w:abstractNumId w:val="17"/>
  </w:num>
  <w:num w:numId="14">
    <w:abstractNumId w:val="19"/>
  </w:num>
  <w:num w:numId="15">
    <w:abstractNumId w:val="16"/>
  </w:num>
  <w:num w:numId="16">
    <w:abstractNumId w:val="31"/>
  </w:num>
  <w:num w:numId="17">
    <w:abstractNumId w:val="15"/>
  </w:num>
  <w:num w:numId="18">
    <w:abstractNumId w:val="6"/>
  </w:num>
  <w:num w:numId="19">
    <w:abstractNumId w:val="12"/>
  </w:num>
  <w:num w:numId="20">
    <w:abstractNumId w:val="25"/>
  </w:num>
  <w:num w:numId="21">
    <w:abstractNumId w:val="27"/>
  </w:num>
  <w:num w:numId="22">
    <w:abstractNumId w:val="26"/>
  </w:num>
  <w:num w:numId="23">
    <w:abstractNumId w:val="8"/>
  </w:num>
  <w:num w:numId="24">
    <w:abstractNumId w:val="22"/>
  </w:num>
  <w:num w:numId="25">
    <w:abstractNumId w:val="32"/>
  </w:num>
  <w:num w:numId="26">
    <w:abstractNumId w:val="33"/>
  </w:num>
  <w:num w:numId="27">
    <w:abstractNumId w:val="10"/>
  </w:num>
  <w:num w:numId="28">
    <w:abstractNumId w:val="1"/>
  </w:num>
  <w:num w:numId="29">
    <w:abstractNumId w:val="23"/>
  </w:num>
  <w:num w:numId="30">
    <w:abstractNumId w:val="3"/>
  </w:num>
  <w:num w:numId="31">
    <w:abstractNumId w:val="24"/>
  </w:num>
  <w:num w:numId="32">
    <w:abstractNumId w:val="34"/>
  </w:num>
  <w:num w:numId="33">
    <w:abstractNumId w:val="28"/>
  </w:num>
  <w:num w:numId="34">
    <w:abstractNumId w:val="26"/>
  </w:num>
  <w:num w:numId="35">
    <w:abstractNumId w:val="18"/>
  </w:num>
  <w:num w:numId="36">
    <w:abstractNumId w:val="35"/>
  </w:num>
  <w:num w:numId="37">
    <w:abstractNumId w:val="36"/>
  </w:num>
  <w:num w:numId="38">
    <w:abstractNumId w:val="13"/>
  </w:num>
  <w:num w:numId="39">
    <w:abstractNumId w:val="9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C6E"/>
    <w:rsid w:val="00003351"/>
    <w:rsid w:val="000051BA"/>
    <w:rsid w:val="0000705B"/>
    <w:rsid w:val="0000726C"/>
    <w:rsid w:val="00010AB6"/>
    <w:rsid w:val="000118E1"/>
    <w:rsid w:val="000121F1"/>
    <w:rsid w:val="0001509B"/>
    <w:rsid w:val="000167BD"/>
    <w:rsid w:val="00016D16"/>
    <w:rsid w:val="000207C1"/>
    <w:rsid w:val="00026C10"/>
    <w:rsid w:val="00034626"/>
    <w:rsid w:val="000362B1"/>
    <w:rsid w:val="00036652"/>
    <w:rsid w:val="0004101E"/>
    <w:rsid w:val="000435CD"/>
    <w:rsid w:val="0004383A"/>
    <w:rsid w:val="0004668F"/>
    <w:rsid w:val="00046A5F"/>
    <w:rsid w:val="000478D8"/>
    <w:rsid w:val="00052114"/>
    <w:rsid w:val="000524E6"/>
    <w:rsid w:val="0005775F"/>
    <w:rsid w:val="0006061C"/>
    <w:rsid w:val="00061BD2"/>
    <w:rsid w:val="00064FC2"/>
    <w:rsid w:val="00066D71"/>
    <w:rsid w:val="000704D4"/>
    <w:rsid w:val="000715DE"/>
    <w:rsid w:val="0007302B"/>
    <w:rsid w:val="00074473"/>
    <w:rsid w:val="0007496E"/>
    <w:rsid w:val="00074A95"/>
    <w:rsid w:val="000756F4"/>
    <w:rsid w:val="0007686F"/>
    <w:rsid w:val="00081CAB"/>
    <w:rsid w:val="00083ECE"/>
    <w:rsid w:val="000856D5"/>
    <w:rsid w:val="0008696F"/>
    <w:rsid w:val="00086D4E"/>
    <w:rsid w:val="0009413E"/>
    <w:rsid w:val="0009457B"/>
    <w:rsid w:val="000953FF"/>
    <w:rsid w:val="000A07EE"/>
    <w:rsid w:val="000A2446"/>
    <w:rsid w:val="000A2B40"/>
    <w:rsid w:val="000A361B"/>
    <w:rsid w:val="000A399B"/>
    <w:rsid w:val="000A4122"/>
    <w:rsid w:val="000A6E9C"/>
    <w:rsid w:val="000A76CE"/>
    <w:rsid w:val="000B380E"/>
    <w:rsid w:val="000B4767"/>
    <w:rsid w:val="000B5023"/>
    <w:rsid w:val="000B694E"/>
    <w:rsid w:val="000B6F87"/>
    <w:rsid w:val="000B6FCE"/>
    <w:rsid w:val="000C1A75"/>
    <w:rsid w:val="000D0091"/>
    <w:rsid w:val="000D106B"/>
    <w:rsid w:val="000D16F0"/>
    <w:rsid w:val="000D1766"/>
    <w:rsid w:val="000D2EFA"/>
    <w:rsid w:val="000D53FC"/>
    <w:rsid w:val="000D79B6"/>
    <w:rsid w:val="000E04EE"/>
    <w:rsid w:val="000E37E2"/>
    <w:rsid w:val="000E6489"/>
    <w:rsid w:val="000E7013"/>
    <w:rsid w:val="000E7E3A"/>
    <w:rsid w:val="000F081D"/>
    <w:rsid w:val="000F2284"/>
    <w:rsid w:val="000F27D3"/>
    <w:rsid w:val="000F33B8"/>
    <w:rsid w:val="000F60AC"/>
    <w:rsid w:val="000F785C"/>
    <w:rsid w:val="0010014F"/>
    <w:rsid w:val="00101D58"/>
    <w:rsid w:val="001112D9"/>
    <w:rsid w:val="00111434"/>
    <w:rsid w:val="001156EF"/>
    <w:rsid w:val="00116337"/>
    <w:rsid w:val="00123E33"/>
    <w:rsid w:val="00130951"/>
    <w:rsid w:val="001322F9"/>
    <w:rsid w:val="00132897"/>
    <w:rsid w:val="00132B9B"/>
    <w:rsid w:val="00134A70"/>
    <w:rsid w:val="00140ABE"/>
    <w:rsid w:val="00143755"/>
    <w:rsid w:val="00145E5F"/>
    <w:rsid w:val="0015220C"/>
    <w:rsid w:val="00153006"/>
    <w:rsid w:val="00153593"/>
    <w:rsid w:val="00162D4F"/>
    <w:rsid w:val="00165BB1"/>
    <w:rsid w:val="0017235C"/>
    <w:rsid w:val="00172919"/>
    <w:rsid w:val="001734C6"/>
    <w:rsid w:val="00174A61"/>
    <w:rsid w:val="00175927"/>
    <w:rsid w:val="0018042E"/>
    <w:rsid w:val="00182814"/>
    <w:rsid w:val="0018359B"/>
    <w:rsid w:val="00183D26"/>
    <w:rsid w:val="00184D44"/>
    <w:rsid w:val="00186C4C"/>
    <w:rsid w:val="00190400"/>
    <w:rsid w:val="001915BC"/>
    <w:rsid w:val="001921D2"/>
    <w:rsid w:val="00192825"/>
    <w:rsid w:val="00194C72"/>
    <w:rsid w:val="00194E94"/>
    <w:rsid w:val="00195EB1"/>
    <w:rsid w:val="0019707A"/>
    <w:rsid w:val="001A1000"/>
    <w:rsid w:val="001A2326"/>
    <w:rsid w:val="001A68CE"/>
    <w:rsid w:val="001B05DA"/>
    <w:rsid w:val="001B1278"/>
    <w:rsid w:val="001C020F"/>
    <w:rsid w:val="001C0680"/>
    <w:rsid w:val="001C082F"/>
    <w:rsid w:val="001C0B64"/>
    <w:rsid w:val="001C1B7D"/>
    <w:rsid w:val="001C28AA"/>
    <w:rsid w:val="001C357A"/>
    <w:rsid w:val="001C3941"/>
    <w:rsid w:val="001C510F"/>
    <w:rsid w:val="001C60FC"/>
    <w:rsid w:val="001D07F6"/>
    <w:rsid w:val="001D1DF0"/>
    <w:rsid w:val="001D3E37"/>
    <w:rsid w:val="001D4977"/>
    <w:rsid w:val="001E0BAA"/>
    <w:rsid w:val="001E0FD9"/>
    <w:rsid w:val="001E1692"/>
    <w:rsid w:val="001E222F"/>
    <w:rsid w:val="001E27C4"/>
    <w:rsid w:val="001E551B"/>
    <w:rsid w:val="001E713A"/>
    <w:rsid w:val="001F0FAA"/>
    <w:rsid w:val="001F13D1"/>
    <w:rsid w:val="00200340"/>
    <w:rsid w:val="002006DB"/>
    <w:rsid w:val="002049D6"/>
    <w:rsid w:val="0020566D"/>
    <w:rsid w:val="00207AB3"/>
    <w:rsid w:val="0021118E"/>
    <w:rsid w:val="0021293F"/>
    <w:rsid w:val="00214E87"/>
    <w:rsid w:val="00220B4A"/>
    <w:rsid w:val="002214A8"/>
    <w:rsid w:val="002223E4"/>
    <w:rsid w:val="00222507"/>
    <w:rsid w:val="00222B3C"/>
    <w:rsid w:val="002235AF"/>
    <w:rsid w:val="00223E6D"/>
    <w:rsid w:val="00226F3D"/>
    <w:rsid w:val="00227470"/>
    <w:rsid w:val="0023157A"/>
    <w:rsid w:val="00231717"/>
    <w:rsid w:val="00232CC0"/>
    <w:rsid w:val="00234071"/>
    <w:rsid w:val="00235BFC"/>
    <w:rsid w:val="00240810"/>
    <w:rsid w:val="00240F32"/>
    <w:rsid w:val="00244E26"/>
    <w:rsid w:val="002456C8"/>
    <w:rsid w:val="00250C13"/>
    <w:rsid w:val="002529F6"/>
    <w:rsid w:val="002568E5"/>
    <w:rsid w:val="00256DFE"/>
    <w:rsid w:val="0026102C"/>
    <w:rsid w:val="00264BC3"/>
    <w:rsid w:val="002668C0"/>
    <w:rsid w:val="00266D1B"/>
    <w:rsid w:val="00270193"/>
    <w:rsid w:val="00273F8B"/>
    <w:rsid w:val="00276031"/>
    <w:rsid w:val="00276943"/>
    <w:rsid w:val="00283C89"/>
    <w:rsid w:val="002860F1"/>
    <w:rsid w:val="00286390"/>
    <w:rsid w:val="00286AD9"/>
    <w:rsid w:val="00290DA4"/>
    <w:rsid w:val="00292366"/>
    <w:rsid w:val="00292ACC"/>
    <w:rsid w:val="00292EC6"/>
    <w:rsid w:val="00292FD9"/>
    <w:rsid w:val="0029371E"/>
    <w:rsid w:val="00293C7B"/>
    <w:rsid w:val="00294DD2"/>
    <w:rsid w:val="00296EE3"/>
    <w:rsid w:val="002A25E8"/>
    <w:rsid w:val="002A3264"/>
    <w:rsid w:val="002A68A3"/>
    <w:rsid w:val="002B00AC"/>
    <w:rsid w:val="002B1FF7"/>
    <w:rsid w:val="002B55DE"/>
    <w:rsid w:val="002C2F00"/>
    <w:rsid w:val="002C3FB6"/>
    <w:rsid w:val="002C4268"/>
    <w:rsid w:val="002C6D5C"/>
    <w:rsid w:val="002E6193"/>
    <w:rsid w:val="002F003D"/>
    <w:rsid w:val="002F31A4"/>
    <w:rsid w:val="002F4402"/>
    <w:rsid w:val="002F70B8"/>
    <w:rsid w:val="0030108A"/>
    <w:rsid w:val="003018A5"/>
    <w:rsid w:val="00301DC9"/>
    <w:rsid w:val="00302A9A"/>
    <w:rsid w:val="00303CC9"/>
    <w:rsid w:val="003073E8"/>
    <w:rsid w:val="00310CC9"/>
    <w:rsid w:val="003114D7"/>
    <w:rsid w:val="003116C1"/>
    <w:rsid w:val="00311B9B"/>
    <w:rsid w:val="00313382"/>
    <w:rsid w:val="00316525"/>
    <w:rsid w:val="00316FCC"/>
    <w:rsid w:val="00320ECA"/>
    <w:rsid w:val="00321740"/>
    <w:rsid w:val="00321ABD"/>
    <w:rsid w:val="00322CCC"/>
    <w:rsid w:val="00326CED"/>
    <w:rsid w:val="00330165"/>
    <w:rsid w:val="0033046B"/>
    <w:rsid w:val="003306FB"/>
    <w:rsid w:val="0033466B"/>
    <w:rsid w:val="00334993"/>
    <w:rsid w:val="0033584B"/>
    <w:rsid w:val="003373F9"/>
    <w:rsid w:val="003379A6"/>
    <w:rsid w:val="00340AF3"/>
    <w:rsid w:val="003428A1"/>
    <w:rsid w:val="00344791"/>
    <w:rsid w:val="00344D5D"/>
    <w:rsid w:val="00346A24"/>
    <w:rsid w:val="00347DBA"/>
    <w:rsid w:val="00350452"/>
    <w:rsid w:val="00352AAD"/>
    <w:rsid w:val="00352F36"/>
    <w:rsid w:val="0035524D"/>
    <w:rsid w:val="00356172"/>
    <w:rsid w:val="0035632D"/>
    <w:rsid w:val="00356718"/>
    <w:rsid w:val="00356CC8"/>
    <w:rsid w:val="00357280"/>
    <w:rsid w:val="00360ACD"/>
    <w:rsid w:val="003613A6"/>
    <w:rsid w:val="00362686"/>
    <w:rsid w:val="00362AAD"/>
    <w:rsid w:val="003636B7"/>
    <w:rsid w:val="00367097"/>
    <w:rsid w:val="003675F8"/>
    <w:rsid w:val="00367905"/>
    <w:rsid w:val="00367D1A"/>
    <w:rsid w:val="00370532"/>
    <w:rsid w:val="00370B44"/>
    <w:rsid w:val="00372750"/>
    <w:rsid w:val="00374458"/>
    <w:rsid w:val="00374865"/>
    <w:rsid w:val="003757D0"/>
    <w:rsid w:val="003771BD"/>
    <w:rsid w:val="00382A37"/>
    <w:rsid w:val="00386756"/>
    <w:rsid w:val="00386A4D"/>
    <w:rsid w:val="00386DD2"/>
    <w:rsid w:val="0038728F"/>
    <w:rsid w:val="00390C2B"/>
    <w:rsid w:val="00393020"/>
    <w:rsid w:val="00393F39"/>
    <w:rsid w:val="00397A55"/>
    <w:rsid w:val="003A04A6"/>
    <w:rsid w:val="003A0783"/>
    <w:rsid w:val="003A161C"/>
    <w:rsid w:val="003A4CB0"/>
    <w:rsid w:val="003A76D7"/>
    <w:rsid w:val="003B0DAD"/>
    <w:rsid w:val="003B1DAD"/>
    <w:rsid w:val="003B3BC0"/>
    <w:rsid w:val="003B613D"/>
    <w:rsid w:val="003B61BE"/>
    <w:rsid w:val="003C135B"/>
    <w:rsid w:val="003C1A15"/>
    <w:rsid w:val="003C3EEF"/>
    <w:rsid w:val="003C4469"/>
    <w:rsid w:val="003C6113"/>
    <w:rsid w:val="003D20D0"/>
    <w:rsid w:val="003D5168"/>
    <w:rsid w:val="003E0F63"/>
    <w:rsid w:val="003E1AB4"/>
    <w:rsid w:val="003E2AB9"/>
    <w:rsid w:val="003E4002"/>
    <w:rsid w:val="003E59A4"/>
    <w:rsid w:val="003F076B"/>
    <w:rsid w:val="003F11A7"/>
    <w:rsid w:val="003F4351"/>
    <w:rsid w:val="003F630D"/>
    <w:rsid w:val="00400106"/>
    <w:rsid w:val="00401EE7"/>
    <w:rsid w:val="00413077"/>
    <w:rsid w:val="00416992"/>
    <w:rsid w:val="00422331"/>
    <w:rsid w:val="004235E2"/>
    <w:rsid w:val="00425209"/>
    <w:rsid w:val="00425707"/>
    <w:rsid w:val="0042650C"/>
    <w:rsid w:val="004301C4"/>
    <w:rsid w:val="00430B15"/>
    <w:rsid w:val="004358FB"/>
    <w:rsid w:val="00436648"/>
    <w:rsid w:val="00436ED0"/>
    <w:rsid w:val="00437F03"/>
    <w:rsid w:val="004403DA"/>
    <w:rsid w:val="004410E6"/>
    <w:rsid w:val="00451AB8"/>
    <w:rsid w:val="00451EF8"/>
    <w:rsid w:val="00452A71"/>
    <w:rsid w:val="00452D74"/>
    <w:rsid w:val="004532E9"/>
    <w:rsid w:val="004552CF"/>
    <w:rsid w:val="004573B7"/>
    <w:rsid w:val="00457FDF"/>
    <w:rsid w:val="00460047"/>
    <w:rsid w:val="00462288"/>
    <w:rsid w:val="00463136"/>
    <w:rsid w:val="004643F6"/>
    <w:rsid w:val="004647BD"/>
    <w:rsid w:val="00466077"/>
    <w:rsid w:val="004662B1"/>
    <w:rsid w:val="004708DF"/>
    <w:rsid w:val="004726C7"/>
    <w:rsid w:val="004727C0"/>
    <w:rsid w:val="00472A65"/>
    <w:rsid w:val="00473AA6"/>
    <w:rsid w:val="00473D46"/>
    <w:rsid w:val="0047795E"/>
    <w:rsid w:val="00494A82"/>
    <w:rsid w:val="004A0587"/>
    <w:rsid w:val="004A1CDE"/>
    <w:rsid w:val="004A3BBF"/>
    <w:rsid w:val="004A7415"/>
    <w:rsid w:val="004A76BF"/>
    <w:rsid w:val="004B2162"/>
    <w:rsid w:val="004B281B"/>
    <w:rsid w:val="004B4298"/>
    <w:rsid w:val="004B476D"/>
    <w:rsid w:val="004C4031"/>
    <w:rsid w:val="004C498C"/>
    <w:rsid w:val="004C5EF5"/>
    <w:rsid w:val="004C70B3"/>
    <w:rsid w:val="004D21E0"/>
    <w:rsid w:val="004D4385"/>
    <w:rsid w:val="004D6639"/>
    <w:rsid w:val="004D6B15"/>
    <w:rsid w:val="004D6F74"/>
    <w:rsid w:val="004D7648"/>
    <w:rsid w:val="004D7A5E"/>
    <w:rsid w:val="004E0155"/>
    <w:rsid w:val="004E0ADA"/>
    <w:rsid w:val="004F09D9"/>
    <w:rsid w:val="004F309C"/>
    <w:rsid w:val="004F5895"/>
    <w:rsid w:val="004F74AD"/>
    <w:rsid w:val="005033C7"/>
    <w:rsid w:val="00504B2F"/>
    <w:rsid w:val="00504DC4"/>
    <w:rsid w:val="00507EEB"/>
    <w:rsid w:val="00507FD2"/>
    <w:rsid w:val="00512B49"/>
    <w:rsid w:val="0051327D"/>
    <w:rsid w:val="00514279"/>
    <w:rsid w:val="00515CB3"/>
    <w:rsid w:val="00516931"/>
    <w:rsid w:val="00516AF7"/>
    <w:rsid w:val="0051701E"/>
    <w:rsid w:val="00517DE1"/>
    <w:rsid w:val="00521309"/>
    <w:rsid w:val="00521C65"/>
    <w:rsid w:val="005222A6"/>
    <w:rsid w:val="00523289"/>
    <w:rsid w:val="00525355"/>
    <w:rsid w:val="005340EA"/>
    <w:rsid w:val="00535C7A"/>
    <w:rsid w:val="0053653C"/>
    <w:rsid w:val="005368CF"/>
    <w:rsid w:val="005379FE"/>
    <w:rsid w:val="005411F7"/>
    <w:rsid w:val="00541FB2"/>
    <w:rsid w:val="00542B6B"/>
    <w:rsid w:val="005434B5"/>
    <w:rsid w:val="00544965"/>
    <w:rsid w:val="00545F71"/>
    <w:rsid w:val="00553F58"/>
    <w:rsid w:val="005544DB"/>
    <w:rsid w:val="005565BC"/>
    <w:rsid w:val="0055685C"/>
    <w:rsid w:val="00561B3C"/>
    <w:rsid w:val="00564021"/>
    <w:rsid w:val="0056514C"/>
    <w:rsid w:val="00565316"/>
    <w:rsid w:val="0057331A"/>
    <w:rsid w:val="0057378A"/>
    <w:rsid w:val="0058090F"/>
    <w:rsid w:val="00581E92"/>
    <w:rsid w:val="00583766"/>
    <w:rsid w:val="00585E7A"/>
    <w:rsid w:val="0059034A"/>
    <w:rsid w:val="00591E18"/>
    <w:rsid w:val="0059710F"/>
    <w:rsid w:val="005A21C9"/>
    <w:rsid w:val="005A4F6D"/>
    <w:rsid w:val="005A5DC4"/>
    <w:rsid w:val="005A7677"/>
    <w:rsid w:val="005B260D"/>
    <w:rsid w:val="005B3493"/>
    <w:rsid w:val="005B3526"/>
    <w:rsid w:val="005B3E4D"/>
    <w:rsid w:val="005B6451"/>
    <w:rsid w:val="005B71C6"/>
    <w:rsid w:val="005C0C1C"/>
    <w:rsid w:val="005C2BF2"/>
    <w:rsid w:val="005C2C63"/>
    <w:rsid w:val="005C3265"/>
    <w:rsid w:val="005C49BE"/>
    <w:rsid w:val="005C4EE2"/>
    <w:rsid w:val="005C5EA3"/>
    <w:rsid w:val="005C600A"/>
    <w:rsid w:val="005D0C4A"/>
    <w:rsid w:val="005D2B55"/>
    <w:rsid w:val="005D412A"/>
    <w:rsid w:val="005D577B"/>
    <w:rsid w:val="005D68C2"/>
    <w:rsid w:val="005E053D"/>
    <w:rsid w:val="005E0B4E"/>
    <w:rsid w:val="005E0C93"/>
    <w:rsid w:val="005E0EB7"/>
    <w:rsid w:val="005E10EB"/>
    <w:rsid w:val="005E1F47"/>
    <w:rsid w:val="005E2BB6"/>
    <w:rsid w:val="005E4261"/>
    <w:rsid w:val="005E62E6"/>
    <w:rsid w:val="005E715F"/>
    <w:rsid w:val="005F03E8"/>
    <w:rsid w:val="005F0422"/>
    <w:rsid w:val="005F25B4"/>
    <w:rsid w:val="005F2AE8"/>
    <w:rsid w:val="005F3B1B"/>
    <w:rsid w:val="005F643C"/>
    <w:rsid w:val="00600333"/>
    <w:rsid w:val="00600A96"/>
    <w:rsid w:val="00604156"/>
    <w:rsid w:val="00606A81"/>
    <w:rsid w:val="00610563"/>
    <w:rsid w:val="00611D3E"/>
    <w:rsid w:val="00615C50"/>
    <w:rsid w:val="006166B3"/>
    <w:rsid w:val="00617DD3"/>
    <w:rsid w:val="00620D88"/>
    <w:rsid w:val="00622BA6"/>
    <w:rsid w:val="0062366F"/>
    <w:rsid w:val="0062425F"/>
    <w:rsid w:val="006273CA"/>
    <w:rsid w:val="00630EA4"/>
    <w:rsid w:val="0063411D"/>
    <w:rsid w:val="00634C52"/>
    <w:rsid w:val="00641126"/>
    <w:rsid w:val="00642192"/>
    <w:rsid w:val="006427BE"/>
    <w:rsid w:val="00642C6A"/>
    <w:rsid w:val="006448DD"/>
    <w:rsid w:val="00645774"/>
    <w:rsid w:val="0064709A"/>
    <w:rsid w:val="00653EE5"/>
    <w:rsid w:val="006541D3"/>
    <w:rsid w:val="00662683"/>
    <w:rsid w:val="0066377A"/>
    <w:rsid w:val="00663BD1"/>
    <w:rsid w:val="0066648A"/>
    <w:rsid w:val="00666E21"/>
    <w:rsid w:val="00671260"/>
    <w:rsid w:val="00672B7D"/>
    <w:rsid w:val="00675C66"/>
    <w:rsid w:val="00676182"/>
    <w:rsid w:val="0067645F"/>
    <w:rsid w:val="0067771E"/>
    <w:rsid w:val="0068698C"/>
    <w:rsid w:val="00686A79"/>
    <w:rsid w:val="00687351"/>
    <w:rsid w:val="00687962"/>
    <w:rsid w:val="0069167E"/>
    <w:rsid w:val="00692EC3"/>
    <w:rsid w:val="006936AE"/>
    <w:rsid w:val="00693EF9"/>
    <w:rsid w:val="006940A3"/>
    <w:rsid w:val="00694CBA"/>
    <w:rsid w:val="0069576F"/>
    <w:rsid w:val="00695EEC"/>
    <w:rsid w:val="006A19F7"/>
    <w:rsid w:val="006A4848"/>
    <w:rsid w:val="006A5052"/>
    <w:rsid w:val="006A625D"/>
    <w:rsid w:val="006A7AB6"/>
    <w:rsid w:val="006B2C6A"/>
    <w:rsid w:val="006B55CF"/>
    <w:rsid w:val="006B58E8"/>
    <w:rsid w:val="006B6E2F"/>
    <w:rsid w:val="006C2512"/>
    <w:rsid w:val="006C2CA6"/>
    <w:rsid w:val="006C4364"/>
    <w:rsid w:val="006C48CF"/>
    <w:rsid w:val="006C5DC0"/>
    <w:rsid w:val="006C604D"/>
    <w:rsid w:val="006C7542"/>
    <w:rsid w:val="006D089D"/>
    <w:rsid w:val="006D0978"/>
    <w:rsid w:val="006D1C7C"/>
    <w:rsid w:val="006D2F4A"/>
    <w:rsid w:val="006D70E3"/>
    <w:rsid w:val="006E00D2"/>
    <w:rsid w:val="006E0F74"/>
    <w:rsid w:val="006E5212"/>
    <w:rsid w:val="006E6585"/>
    <w:rsid w:val="006E7473"/>
    <w:rsid w:val="006F32E1"/>
    <w:rsid w:val="006F3CF5"/>
    <w:rsid w:val="006F4879"/>
    <w:rsid w:val="006F6999"/>
    <w:rsid w:val="006F7E89"/>
    <w:rsid w:val="0070004D"/>
    <w:rsid w:val="00701CEB"/>
    <w:rsid w:val="00702254"/>
    <w:rsid w:val="00706716"/>
    <w:rsid w:val="00710211"/>
    <w:rsid w:val="00710733"/>
    <w:rsid w:val="00710D0A"/>
    <w:rsid w:val="007116CC"/>
    <w:rsid w:val="00711995"/>
    <w:rsid w:val="00712004"/>
    <w:rsid w:val="00713C2D"/>
    <w:rsid w:val="00715762"/>
    <w:rsid w:val="00716CF5"/>
    <w:rsid w:val="00720100"/>
    <w:rsid w:val="00720558"/>
    <w:rsid w:val="0072107A"/>
    <w:rsid w:val="00731F6D"/>
    <w:rsid w:val="00732D42"/>
    <w:rsid w:val="00732EB4"/>
    <w:rsid w:val="00733C6A"/>
    <w:rsid w:val="0073536B"/>
    <w:rsid w:val="00735D95"/>
    <w:rsid w:val="00741639"/>
    <w:rsid w:val="00743FD7"/>
    <w:rsid w:val="00747463"/>
    <w:rsid w:val="0075211A"/>
    <w:rsid w:val="007529DA"/>
    <w:rsid w:val="007529F7"/>
    <w:rsid w:val="00753ACB"/>
    <w:rsid w:val="00756E8C"/>
    <w:rsid w:val="007668A0"/>
    <w:rsid w:val="00773818"/>
    <w:rsid w:val="0077703C"/>
    <w:rsid w:val="00777AE4"/>
    <w:rsid w:val="00777B16"/>
    <w:rsid w:val="007826B6"/>
    <w:rsid w:val="00786341"/>
    <w:rsid w:val="0079054E"/>
    <w:rsid w:val="00790698"/>
    <w:rsid w:val="00792C19"/>
    <w:rsid w:val="007967E4"/>
    <w:rsid w:val="00796808"/>
    <w:rsid w:val="007A3246"/>
    <w:rsid w:val="007A392A"/>
    <w:rsid w:val="007A5EB0"/>
    <w:rsid w:val="007B1311"/>
    <w:rsid w:val="007B1334"/>
    <w:rsid w:val="007B20F4"/>
    <w:rsid w:val="007B490D"/>
    <w:rsid w:val="007B49E5"/>
    <w:rsid w:val="007B6044"/>
    <w:rsid w:val="007B6602"/>
    <w:rsid w:val="007B6DFB"/>
    <w:rsid w:val="007B75FD"/>
    <w:rsid w:val="007C0461"/>
    <w:rsid w:val="007C566B"/>
    <w:rsid w:val="007C7222"/>
    <w:rsid w:val="007C77AE"/>
    <w:rsid w:val="007D0DFC"/>
    <w:rsid w:val="007D1CE9"/>
    <w:rsid w:val="007D3DC2"/>
    <w:rsid w:val="007D527B"/>
    <w:rsid w:val="007D5380"/>
    <w:rsid w:val="007D66AB"/>
    <w:rsid w:val="007D703B"/>
    <w:rsid w:val="007D7049"/>
    <w:rsid w:val="007E01C2"/>
    <w:rsid w:val="007E06BB"/>
    <w:rsid w:val="007E4B06"/>
    <w:rsid w:val="007E700E"/>
    <w:rsid w:val="007E7259"/>
    <w:rsid w:val="007E7D6D"/>
    <w:rsid w:val="007F00F0"/>
    <w:rsid w:val="007F2123"/>
    <w:rsid w:val="007F29BC"/>
    <w:rsid w:val="007F3EFB"/>
    <w:rsid w:val="007F781C"/>
    <w:rsid w:val="00802A03"/>
    <w:rsid w:val="008036C0"/>
    <w:rsid w:val="00807D57"/>
    <w:rsid w:val="00810AF3"/>
    <w:rsid w:val="0081310B"/>
    <w:rsid w:val="008169EC"/>
    <w:rsid w:val="00816DE5"/>
    <w:rsid w:val="008224FA"/>
    <w:rsid w:val="00825F47"/>
    <w:rsid w:val="00826B63"/>
    <w:rsid w:val="00827BD4"/>
    <w:rsid w:val="00830995"/>
    <w:rsid w:val="00832C9D"/>
    <w:rsid w:val="008356D6"/>
    <w:rsid w:val="00836D2C"/>
    <w:rsid w:val="00837054"/>
    <w:rsid w:val="008377F9"/>
    <w:rsid w:val="0084165E"/>
    <w:rsid w:val="0084345B"/>
    <w:rsid w:val="008446FC"/>
    <w:rsid w:val="00844718"/>
    <w:rsid w:val="0085000C"/>
    <w:rsid w:val="008531C8"/>
    <w:rsid w:val="00855860"/>
    <w:rsid w:val="00855A9F"/>
    <w:rsid w:val="0086197B"/>
    <w:rsid w:val="0086683F"/>
    <w:rsid w:val="00867446"/>
    <w:rsid w:val="00876CFD"/>
    <w:rsid w:val="00881128"/>
    <w:rsid w:val="008815CE"/>
    <w:rsid w:val="0088261B"/>
    <w:rsid w:val="00883D80"/>
    <w:rsid w:val="00884719"/>
    <w:rsid w:val="00884BB0"/>
    <w:rsid w:val="00884D1D"/>
    <w:rsid w:val="00890451"/>
    <w:rsid w:val="008909C7"/>
    <w:rsid w:val="00891853"/>
    <w:rsid w:val="008923C9"/>
    <w:rsid w:val="00894372"/>
    <w:rsid w:val="0089534C"/>
    <w:rsid w:val="00896CD1"/>
    <w:rsid w:val="008A046D"/>
    <w:rsid w:val="008A130B"/>
    <w:rsid w:val="008A33AE"/>
    <w:rsid w:val="008A46F6"/>
    <w:rsid w:val="008A5F46"/>
    <w:rsid w:val="008A67BB"/>
    <w:rsid w:val="008B0367"/>
    <w:rsid w:val="008B26DC"/>
    <w:rsid w:val="008B3327"/>
    <w:rsid w:val="008B3355"/>
    <w:rsid w:val="008B6645"/>
    <w:rsid w:val="008C0D4E"/>
    <w:rsid w:val="008C4267"/>
    <w:rsid w:val="008C4EAF"/>
    <w:rsid w:val="008C5AC0"/>
    <w:rsid w:val="008C6815"/>
    <w:rsid w:val="008D18CE"/>
    <w:rsid w:val="008D1ECD"/>
    <w:rsid w:val="008D200C"/>
    <w:rsid w:val="008D351E"/>
    <w:rsid w:val="008D4330"/>
    <w:rsid w:val="008D50FF"/>
    <w:rsid w:val="008D52B8"/>
    <w:rsid w:val="008D5C76"/>
    <w:rsid w:val="008D7220"/>
    <w:rsid w:val="008E016B"/>
    <w:rsid w:val="008E0C4B"/>
    <w:rsid w:val="008E10ED"/>
    <w:rsid w:val="008E1DB6"/>
    <w:rsid w:val="008E2683"/>
    <w:rsid w:val="008E269D"/>
    <w:rsid w:val="008E3CFA"/>
    <w:rsid w:val="008E57A1"/>
    <w:rsid w:val="008E5967"/>
    <w:rsid w:val="008E6D74"/>
    <w:rsid w:val="008E719F"/>
    <w:rsid w:val="008F1B3F"/>
    <w:rsid w:val="008F5859"/>
    <w:rsid w:val="00901C5D"/>
    <w:rsid w:val="00902947"/>
    <w:rsid w:val="0090313C"/>
    <w:rsid w:val="0090327D"/>
    <w:rsid w:val="0090386D"/>
    <w:rsid w:val="00903A96"/>
    <w:rsid w:val="00903F18"/>
    <w:rsid w:val="0090691A"/>
    <w:rsid w:val="00906CB9"/>
    <w:rsid w:val="009079CE"/>
    <w:rsid w:val="00910CA0"/>
    <w:rsid w:val="0091646B"/>
    <w:rsid w:val="00917F46"/>
    <w:rsid w:val="00920631"/>
    <w:rsid w:val="00920BCB"/>
    <w:rsid w:val="00921D8F"/>
    <w:rsid w:val="00925D2B"/>
    <w:rsid w:val="00926FB1"/>
    <w:rsid w:val="00930E23"/>
    <w:rsid w:val="009327E4"/>
    <w:rsid w:val="0093348D"/>
    <w:rsid w:val="009348E3"/>
    <w:rsid w:val="00936905"/>
    <w:rsid w:val="00936D00"/>
    <w:rsid w:val="00941D1D"/>
    <w:rsid w:val="00944CC8"/>
    <w:rsid w:val="009450A3"/>
    <w:rsid w:val="00947561"/>
    <w:rsid w:val="00947AE3"/>
    <w:rsid w:val="009507F6"/>
    <w:rsid w:val="0095094D"/>
    <w:rsid w:val="009521F1"/>
    <w:rsid w:val="00952246"/>
    <w:rsid w:val="00952EE0"/>
    <w:rsid w:val="009560FD"/>
    <w:rsid w:val="009629F2"/>
    <w:rsid w:val="009646D3"/>
    <w:rsid w:val="00965881"/>
    <w:rsid w:val="009658D9"/>
    <w:rsid w:val="00965A0D"/>
    <w:rsid w:val="00966610"/>
    <w:rsid w:val="009666ED"/>
    <w:rsid w:val="00970F0A"/>
    <w:rsid w:val="009723E7"/>
    <w:rsid w:val="0097292E"/>
    <w:rsid w:val="00974390"/>
    <w:rsid w:val="0097487B"/>
    <w:rsid w:val="00974AAC"/>
    <w:rsid w:val="00975153"/>
    <w:rsid w:val="009752EF"/>
    <w:rsid w:val="009763B5"/>
    <w:rsid w:val="009801D6"/>
    <w:rsid w:val="0098275F"/>
    <w:rsid w:val="00983235"/>
    <w:rsid w:val="00984A5D"/>
    <w:rsid w:val="009855D3"/>
    <w:rsid w:val="00985CE4"/>
    <w:rsid w:val="009864CB"/>
    <w:rsid w:val="00986597"/>
    <w:rsid w:val="00986A9A"/>
    <w:rsid w:val="009910C0"/>
    <w:rsid w:val="009922FB"/>
    <w:rsid w:val="009929A4"/>
    <w:rsid w:val="00993CA5"/>
    <w:rsid w:val="009A35BB"/>
    <w:rsid w:val="009A4886"/>
    <w:rsid w:val="009B0DD8"/>
    <w:rsid w:val="009B66DE"/>
    <w:rsid w:val="009B6946"/>
    <w:rsid w:val="009C0097"/>
    <w:rsid w:val="009C12D4"/>
    <w:rsid w:val="009C189C"/>
    <w:rsid w:val="009C263F"/>
    <w:rsid w:val="009C53EE"/>
    <w:rsid w:val="009C56D3"/>
    <w:rsid w:val="009C5DC4"/>
    <w:rsid w:val="009C61BC"/>
    <w:rsid w:val="009C754D"/>
    <w:rsid w:val="009C75FE"/>
    <w:rsid w:val="009D0659"/>
    <w:rsid w:val="009D417C"/>
    <w:rsid w:val="009E563E"/>
    <w:rsid w:val="009E588F"/>
    <w:rsid w:val="009E5B6A"/>
    <w:rsid w:val="009E6BC1"/>
    <w:rsid w:val="009E7266"/>
    <w:rsid w:val="009F427B"/>
    <w:rsid w:val="009F42CF"/>
    <w:rsid w:val="009F4EF2"/>
    <w:rsid w:val="00A00969"/>
    <w:rsid w:val="00A00E6B"/>
    <w:rsid w:val="00A0104F"/>
    <w:rsid w:val="00A01108"/>
    <w:rsid w:val="00A01733"/>
    <w:rsid w:val="00A03439"/>
    <w:rsid w:val="00A04794"/>
    <w:rsid w:val="00A04DDC"/>
    <w:rsid w:val="00A04F8F"/>
    <w:rsid w:val="00A055CE"/>
    <w:rsid w:val="00A10AEA"/>
    <w:rsid w:val="00A143F2"/>
    <w:rsid w:val="00A15754"/>
    <w:rsid w:val="00A16C2F"/>
    <w:rsid w:val="00A2135A"/>
    <w:rsid w:val="00A21552"/>
    <w:rsid w:val="00A2243F"/>
    <w:rsid w:val="00A230DB"/>
    <w:rsid w:val="00A23324"/>
    <w:rsid w:val="00A254D5"/>
    <w:rsid w:val="00A2761C"/>
    <w:rsid w:val="00A31F04"/>
    <w:rsid w:val="00A330C9"/>
    <w:rsid w:val="00A33669"/>
    <w:rsid w:val="00A3495C"/>
    <w:rsid w:val="00A34CF3"/>
    <w:rsid w:val="00A359F8"/>
    <w:rsid w:val="00A37903"/>
    <w:rsid w:val="00A4034D"/>
    <w:rsid w:val="00A42818"/>
    <w:rsid w:val="00A43EF2"/>
    <w:rsid w:val="00A44CDF"/>
    <w:rsid w:val="00A45FC4"/>
    <w:rsid w:val="00A47329"/>
    <w:rsid w:val="00A515EE"/>
    <w:rsid w:val="00A544F7"/>
    <w:rsid w:val="00A60CCB"/>
    <w:rsid w:val="00A61F7A"/>
    <w:rsid w:val="00A63ED2"/>
    <w:rsid w:val="00A64D6C"/>
    <w:rsid w:val="00A7086E"/>
    <w:rsid w:val="00A70CC6"/>
    <w:rsid w:val="00A71046"/>
    <w:rsid w:val="00A72695"/>
    <w:rsid w:val="00A74E4A"/>
    <w:rsid w:val="00A76E17"/>
    <w:rsid w:val="00A82983"/>
    <w:rsid w:val="00A82B8C"/>
    <w:rsid w:val="00A83454"/>
    <w:rsid w:val="00A83C99"/>
    <w:rsid w:val="00A841BC"/>
    <w:rsid w:val="00A865A0"/>
    <w:rsid w:val="00A871D2"/>
    <w:rsid w:val="00A90787"/>
    <w:rsid w:val="00A92039"/>
    <w:rsid w:val="00A9478D"/>
    <w:rsid w:val="00A951F0"/>
    <w:rsid w:val="00A95825"/>
    <w:rsid w:val="00A964D4"/>
    <w:rsid w:val="00A97270"/>
    <w:rsid w:val="00A97AA5"/>
    <w:rsid w:val="00AA267F"/>
    <w:rsid w:val="00AA37D5"/>
    <w:rsid w:val="00AA531F"/>
    <w:rsid w:val="00AA6164"/>
    <w:rsid w:val="00AA6F8E"/>
    <w:rsid w:val="00AA727E"/>
    <w:rsid w:val="00AB1F33"/>
    <w:rsid w:val="00AB27B7"/>
    <w:rsid w:val="00AB43DA"/>
    <w:rsid w:val="00AB48A7"/>
    <w:rsid w:val="00AB4E47"/>
    <w:rsid w:val="00AB5AA6"/>
    <w:rsid w:val="00AB71F9"/>
    <w:rsid w:val="00AB7ADF"/>
    <w:rsid w:val="00AC15FA"/>
    <w:rsid w:val="00AC2A17"/>
    <w:rsid w:val="00AC731C"/>
    <w:rsid w:val="00AD058B"/>
    <w:rsid w:val="00AD62DB"/>
    <w:rsid w:val="00AE1265"/>
    <w:rsid w:val="00AE3DCE"/>
    <w:rsid w:val="00AE5ED7"/>
    <w:rsid w:val="00AF14C5"/>
    <w:rsid w:val="00AF1F80"/>
    <w:rsid w:val="00AF2DBB"/>
    <w:rsid w:val="00AF4E5C"/>
    <w:rsid w:val="00AF6B28"/>
    <w:rsid w:val="00AF714E"/>
    <w:rsid w:val="00B000E3"/>
    <w:rsid w:val="00B005A1"/>
    <w:rsid w:val="00B01454"/>
    <w:rsid w:val="00B01D78"/>
    <w:rsid w:val="00B01FA4"/>
    <w:rsid w:val="00B046BA"/>
    <w:rsid w:val="00B06203"/>
    <w:rsid w:val="00B07513"/>
    <w:rsid w:val="00B07F8E"/>
    <w:rsid w:val="00B10507"/>
    <w:rsid w:val="00B10BCC"/>
    <w:rsid w:val="00B12845"/>
    <w:rsid w:val="00B12EF3"/>
    <w:rsid w:val="00B131E9"/>
    <w:rsid w:val="00B13502"/>
    <w:rsid w:val="00B13B90"/>
    <w:rsid w:val="00B168E3"/>
    <w:rsid w:val="00B1714B"/>
    <w:rsid w:val="00B17975"/>
    <w:rsid w:val="00B201B0"/>
    <w:rsid w:val="00B20463"/>
    <w:rsid w:val="00B21CC9"/>
    <w:rsid w:val="00B24A74"/>
    <w:rsid w:val="00B2510A"/>
    <w:rsid w:val="00B25E2B"/>
    <w:rsid w:val="00B27499"/>
    <w:rsid w:val="00B312D4"/>
    <w:rsid w:val="00B328FE"/>
    <w:rsid w:val="00B32FC3"/>
    <w:rsid w:val="00B36166"/>
    <w:rsid w:val="00B436E1"/>
    <w:rsid w:val="00B43F6A"/>
    <w:rsid w:val="00B4550C"/>
    <w:rsid w:val="00B458BD"/>
    <w:rsid w:val="00B4601F"/>
    <w:rsid w:val="00B471A6"/>
    <w:rsid w:val="00B51AC7"/>
    <w:rsid w:val="00B5208E"/>
    <w:rsid w:val="00B53DD1"/>
    <w:rsid w:val="00B57529"/>
    <w:rsid w:val="00B60649"/>
    <w:rsid w:val="00B62CF6"/>
    <w:rsid w:val="00B62F31"/>
    <w:rsid w:val="00B648A9"/>
    <w:rsid w:val="00B65A1B"/>
    <w:rsid w:val="00B65D9C"/>
    <w:rsid w:val="00B70EB8"/>
    <w:rsid w:val="00B734D5"/>
    <w:rsid w:val="00B74A8D"/>
    <w:rsid w:val="00B77603"/>
    <w:rsid w:val="00B80EC7"/>
    <w:rsid w:val="00B82753"/>
    <w:rsid w:val="00B8683A"/>
    <w:rsid w:val="00B86EA5"/>
    <w:rsid w:val="00B87000"/>
    <w:rsid w:val="00B912D8"/>
    <w:rsid w:val="00B91814"/>
    <w:rsid w:val="00B942D2"/>
    <w:rsid w:val="00B944B9"/>
    <w:rsid w:val="00B95E20"/>
    <w:rsid w:val="00BA1B97"/>
    <w:rsid w:val="00BA2F09"/>
    <w:rsid w:val="00BA5009"/>
    <w:rsid w:val="00BA5031"/>
    <w:rsid w:val="00BA5B0D"/>
    <w:rsid w:val="00BA5C75"/>
    <w:rsid w:val="00BA6F40"/>
    <w:rsid w:val="00BA7474"/>
    <w:rsid w:val="00BA7EF5"/>
    <w:rsid w:val="00BB21F7"/>
    <w:rsid w:val="00BB26B9"/>
    <w:rsid w:val="00BB4169"/>
    <w:rsid w:val="00BB5147"/>
    <w:rsid w:val="00BB51B6"/>
    <w:rsid w:val="00BC44D8"/>
    <w:rsid w:val="00BC7555"/>
    <w:rsid w:val="00BD0ADF"/>
    <w:rsid w:val="00BD18E0"/>
    <w:rsid w:val="00BD4BAD"/>
    <w:rsid w:val="00BE3179"/>
    <w:rsid w:val="00BE31AE"/>
    <w:rsid w:val="00BE493D"/>
    <w:rsid w:val="00BE4AE8"/>
    <w:rsid w:val="00BE4C58"/>
    <w:rsid w:val="00BE5FDA"/>
    <w:rsid w:val="00BF16FD"/>
    <w:rsid w:val="00BF23E1"/>
    <w:rsid w:val="00BF2603"/>
    <w:rsid w:val="00BF5758"/>
    <w:rsid w:val="00BF6C50"/>
    <w:rsid w:val="00BF7BFC"/>
    <w:rsid w:val="00C01D0F"/>
    <w:rsid w:val="00C0386C"/>
    <w:rsid w:val="00C059CD"/>
    <w:rsid w:val="00C05C9D"/>
    <w:rsid w:val="00C06D85"/>
    <w:rsid w:val="00C100BB"/>
    <w:rsid w:val="00C1112C"/>
    <w:rsid w:val="00C12AAF"/>
    <w:rsid w:val="00C14342"/>
    <w:rsid w:val="00C144B2"/>
    <w:rsid w:val="00C14881"/>
    <w:rsid w:val="00C20465"/>
    <w:rsid w:val="00C23EC6"/>
    <w:rsid w:val="00C24031"/>
    <w:rsid w:val="00C24F06"/>
    <w:rsid w:val="00C24FDF"/>
    <w:rsid w:val="00C25989"/>
    <w:rsid w:val="00C25A69"/>
    <w:rsid w:val="00C30046"/>
    <w:rsid w:val="00C30BA8"/>
    <w:rsid w:val="00C32B82"/>
    <w:rsid w:val="00C35220"/>
    <w:rsid w:val="00C35413"/>
    <w:rsid w:val="00C360E5"/>
    <w:rsid w:val="00C44564"/>
    <w:rsid w:val="00C44670"/>
    <w:rsid w:val="00C46518"/>
    <w:rsid w:val="00C4710D"/>
    <w:rsid w:val="00C502CE"/>
    <w:rsid w:val="00C50E76"/>
    <w:rsid w:val="00C54073"/>
    <w:rsid w:val="00C55D86"/>
    <w:rsid w:val="00C61462"/>
    <w:rsid w:val="00C65084"/>
    <w:rsid w:val="00C6632B"/>
    <w:rsid w:val="00C666D5"/>
    <w:rsid w:val="00C67DCA"/>
    <w:rsid w:val="00C70632"/>
    <w:rsid w:val="00C7287B"/>
    <w:rsid w:val="00C873DC"/>
    <w:rsid w:val="00C87C3E"/>
    <w:rsid w:val="00C903FD"/>
    <w:rsid w:val="00C9071A"/>
    <w:rsid w:val="00C91633"/>
    <w:rsid w:val="00C91B3A"/>
    <w:rsid w:val="00C9522F"/>
    <w:rsid w:val="00CA151C"/>
    <w:rsid w:val="00CA1B92"/>
    <w:rsid w:val="00CA20FB"/>
    <w:rsid w:val="00CA3292"/>
    <w:rsid w:val="00CA5DCD"/>
    <w:rsid w:val="00CA6F7F"/>
    <w:rsid w:val="00CB1BF6"/>
    <w:rsid w:val="00CB1C07"/>
    <w:rsid w:val="00CB1D41"/>
    <w:rsid w:val="00CB2258"/>
    <w:rsid w:val="00CB27C2"/>
    <w:rsid w:val="00CB3BC7"/>
    <w:rsid w:val="00CB6650"/>
    <w:rsid w:val="00CB6C64"/>
    <w:rsid w:val="00CB77A8"/>
    <w:rsid w:val="00CB7B96"/>
    <w:rsid w:val="00CC33D4"/>
    <w:rsid w:val="00CC38BB"/>
    <w:rsid w:val="00CC3D23"/>
    <w:rsid w:val="00CC4188"/>
    <w:rsid w:val="00CC60E6"/>
    <w:rsid w:val="00CD1C3B"/>
    <w:rsid w:val="00CD3B51"/>
    <w:rsid w:val="00CD5070"/>
    <w:rsid w:val="00CD72A8"/>
    <w:rsid w:val="00CD7345"/>
    <w:rsid w:val="00CD7E68"/>
    <w:rsid w:val="00CE0B84"/>
    <w:rsid w:val="00CE1198"/>
    <w:rsid w:val="00CE157F"/>
    <w:rsid w:val="00CE2264"/>
    <w:rsid w:val="00CE3514"/>
    <w:rsid w:val="00CE469E"/>
    <w:rsid w:val="00CE50B9"/>
    <w:rsid w:val="00CE55F1"/>
    <w:rsid w:val="00CE6CB1"/>
    <w:rsid w:val="00CE6EE4"/>
    <w:rsid w:val="00CE702B"/>
    <w:rsid w:val="00CE726D"/>
    <w:rsid w:val="00CF1B95"/>
    <w:rsid w:val="00CF28EF"/>
    <w:rsid w:val="00CF465C"/>
    <w:rsid w:val="00CF4F46"/>
    <w:rsid w:val="00CF5991"/>
    <w:rsid w:val="00D01633"/>
    <w:rsid w:val="00D01FEE"/>
    <w:rsid w:val="00D033D7"/>
    <w:rsid w:val="00D0531B"/>
    <w:rsid w:val="00D065C8"/>
    <w:rsid w:val="00D076B3"/>
    <w:rsid w:val="00D10626"/>
    <w:rsid w:val="00D131D9"/>
    <w:rsid w:val="00D16ACE"/>
    <w:rsid w:val="00D20686"/>
    <w:rsid w:val="00D22955"/>
    <w:rsid w:val="00D24577"/>
    <w:rsid w:val="00D3040C"/>
    <w:rsid w:val="00D3409D"/>
    <w:rsid w:val="00D34685"/>
    <w:rsid w:val="00D34E09"/>
    <w:rsid w:val="00D40E67"/>
    <w:rsid w:val="00D44393"/>
    <w:rsid w:val="00D45A7B"/>
    <w:rsid w:val="00D504A4"/>
    <w:rsid w:val="00D50F56"/>
    <w:rsid w:val="00D5159D"/>
    <w:rsid w:val="00D51641"/>
    <w:rsid w:val="00D51E41"/>
    <w:rsid w:val="00D5205D"/>
    <w:rsid w:val="00D52C44"/>
    <w:rsid w:val="00D531D1"/>
    <w:rsid w:val="00D53DCA"/>
    <w:rsid w:val="00D56A35"/>
    <w:rsid w:val="00D63769"/>
    <w:rsid w:val="00D6546D"/>
    <w:rsid w:val="00D71577"/>
    <w:rsid w:val="00D74F59"/>
    <w:rsid w:val="00D80E25"/>
    <w:rsid w:val="00D85B78"/>
    <w:rsid w:val="00D90373"/>
    <w:rsid w:val="00D923CD"/>
    <w:rsid w:val="00D92830"/>
    <w:rsid w:val="00D933D9"/>
    <w:rsid w:val="00D93E33"/>
    <w:rsid w:val="00D94EAC"/>
    <w:rsid w:val="00D96AD1"/>
    <w:rsid w:val="00DA04D5"/>
    <w:rsid w:val="00DA09B1"/>
    <w:rsid w:val="00DA1F20"/>
    <w:rsid w:val="00DA2F3B"/>
    <w:rsid w:val="00DA3868"/>
    <w:rsid w:val="00DA3C5F"/>
    <w:rsid w:val="00DA4CA5"/>
    <w:rsid w:val="00DA5EB7"/>
    <w:rsid w:val="00DA644B"/>
    <w:rsid w:val="00DA6C79"/>
    <w:rsid w:val="00DB068B"/>
    <w:rsid w:val="00DB1903"/>
    <w:rsid w:val="00DB1C10"/>
    <w:rsid w:val="00DB1FF1"/>
    <w:rsid w:val="00DB46FA"/>
    <w:rsid w:val="00DB6814"/>
    <w:rsid w:val="00DC07CE"/>
    <w:rsid w:val="00DC0DE9"/>
    <w:rsid w:val="00DC1E1D"/>
    <w:rsid w:val="00DC239B"/>
    <w:rsid w:val="00DC283B"/>
    <w:rsid w:val="00DC3692"/>
    <w:rsid w:val="00DC3DE5"/>
    <w:rsid w:val="00DC433A"/>
    <w:rsid w:val="00DC7092"/>
    <w:rsid w:val="00DD28E7"/>
    <w:rsid w:val="00DD371B"/>
    <w:rsid w:val="00DD57FC"/>
    <w:rsid w:val="00DD597B"/>
    <w:rsid w:val="00DD67A4"/>
    <w:rsid w:val="00DD6DCF"/>
    <w:rsid w:val="00DD751E"/>
    <w:rsid w:val="00DE2138"/>
    <w:rsid w:val="00DE25AE"/>
    <w:rsid w:val="00DE334D"/>
    <w:rsid w:val="00DE3401"/>
    <w:rsid w:val="00DE7B6E"/>
    <w:rsid w:val="00DF2FD1"/>
    <w:rsid w:val="00DF32A0"/>
    <w:rsid w:val="00DF46B5"/>
    <w:rsid w:val="00DF6805"/>
    <w:rsid w:val="00DF7AF4"/>
    <w:rsid w:val="00E05C6E"/>
    <w:rsid w:val="00E07844"/>
    <w:rsid w:val="00E168BE"/>
    <w:rsid w:val="00E1725B"/>
    <w:rsid w:val="00E1791A"/>
    <w:rsid w:val="00E21218"/>
    <w:rsid w:val="00E21926"/>
    <w:rsid w:val="00E23A80"/>
    <w:rsid w:val="00E246ED"/>
    <w:rsid w:val="00E25173"/>
    <w:rsid w:val="00E25B3A"/>
    <w:rsid w:val="00E25B51"/>
    <w:rsid w:val="00E26031"/>
    <w:rsid w:val="00E33930"/>
    <w:rsid w:val="00E3557E"/>
    <w:rsid w:val="00E36052"/>
    <w:rsid w:val="00E36F23"/>
    <w:rsid w:val="00E40B0B"/>
    <w:rsid w:val="00E44619"/>
    <w:rsid w:val="00E530BE"/>
    <w:rsid w:val="00E53A85"/>
    <w:rsid w:val="00E54333"/>
    <w:rsid w:val="00E547CC"/>
    <w:rsid w:val="00E5575B"/>
    <w:rsid w:val="00E608DE"/>
    <w:rsid w:val="00E611DE"/>
    <w:rsid w:val="00E6336E"/>
    <w:rsid w:val="00E6413A"/>
    <w:rsid w:val="00E64700"/>
    <w:rsid w:val="00E67428"/>
    <w:rsid w:val="00E7070B"/>
    <w:rsid w:val="00E70ECB"/>
    <w:rsid w:val="00E71365"/>
    <w:rsid w:val="00E71B28"/>
    <w:rsid w:val="00E7316A"/>
    <w:rsid w:val="00E73399"/>
    <w:rsid w:val="00E77267"/>
    <w:rsid w:val="00E77F5D"/>
    <w:rsid w:val="00E80A7E"/>
    <w:rsid w:val="00E83A22"/>
    <w:rsid w:val="00E85E39"/>
    <w:rsid w:val="00E93F2E"/>
    <w:rsid w:val="00E9457A"/>
    <w:rsid w:val="00E96CCD"/>
    <w:rsid w:val="00EA0202"/>
    <w:rsid w:val="00EA03FA"/>
    <w:rsid w:val="00EA0976"/>
    <w:rsid w:val="00EA2E2B"/>
    <w:rsid w:val="00EA2F2F"/>
    <w:rsid w:val="00EA6052"/>
    <w:rsid w:val="00EA66C1"/>
    <w:rsid w:val="00EA71B2"/>
    <w:rsid w:val="00EB0178"/>
    <w:rsid w:val="00EB186E"/>
    <w:rsid w:val="00EB18EA"/>
    <w:rsid w:val="00EB4C9A"/>
    <w:rsid w:val="00EB4EAC"/>
    <w:rsid w:val="00EB5A0F"/>
    <w:rsid w:val="00EB7E90"/>
    <w:rsid w:val="00EC07BF"/>
    <w:rsid w:val="00EC15FA"/>
    <w:rsid w:val="00EC4BF3"/>
    <w:rsid w:val="00EC73CB"/>
    <w:rsid w:val="00ED087E"/>
    <w:rsid w:val="00ED0A58"/>
    <w:rsid w:val="00ED34BD"/>
    <w:rsid w:val="00ED38E1"/>
    <w:rsid w:val="00ED601F"/>
    <w:rsid w:val="00ED65BF"/>
    <w:rsid w:val="00ED6BD5"/>
    <w:rsid w:val="00ED743B"/>
    <w:rsid w:val="00EE1417"/>
    <w:rsid w:val="00EE3C8D"/>
    <w:rsid w:val="00EE5C3A"/>
    <w:rsid w:val="00EF18AA"/>
    <w:rsid w:val="00EF1930"/>
    <w:rsid w:val="00EF46B7"/>
    <w:rsid w:val="00EF5C00"/>
    <w:rsid w:val="00EF742F"/>
    <w:rsid w:val="00F00916"/>
    <w:rsid w:val="00F037E6"/>
    <w:rsid w:val="00F05DDD"/>
    <w:rsid w:val="00F079FC"/>
    <w:rsid w:val="00F10603"/>
    <w:rsid w:val="00F10CB9"/>
    <w:rsid w:val="00F118F2"/>
    <w:rsid w:val="00F13362"/>
    <w:rsid w:val="00F13797"/>
    <w:rsid w:val="00F141AD"/>
    <w:rsid w:val="00F14D95"/>
    <w:rsid w:val="00F17797"/>
    <w:rsid w:val="00F2532A"/>
    <w:rsid w:val="00F26130"/>
    <w:rsid w:val="00F264D2"/>
    <w:rsid w:val="00F26DD0"/>
    <w:rsid w:val="00F274CA"/>
    <w:rsid w:val="00F3057B"/>
    <w:rsid w:val="00F30AA6"/>
    <w:rsid w:val="00F310DF"/>
    <w:rsid w:val="00F312A1"/>
    <w:rsid w:val="00F33051"/>
    <w:rsid w:val="00F35519"/>
    <w:rsid w:val="00F359DE"/>
    <w:rsid w:val="00F370BC"/>
    <w:rsid w:val="00F37AB0"/>
    <w:rsid w:val="00F40140"/>
    <w:rsid w:val="00F40989"/>
    <w:rsid w:val="00F43F77"/>
    <w:rsid w:val="00F4408F"/>
    <w:rsid w:val="00F47AFF"/>
    <w:rsid w:val="00F47D10"/>
    <w:rsid w:val="00F51CFF"/>
    <w:rsid w:val="00F53521"/>
    <w:rsid w:val="00F53DD7"/>
    <w:rsid w:val="00F54851"/>
    <w:rsid w:val="00F625F4"/>
    <w:rsid w:val="00F63263"/>
    <w:rsid w:val="00F644B4"/>
    <w:rsid w:val="00F64AD4"/>
    <w:rsid w:val="00F65B9A"/>
    <w:rsid w:val="00F66969"/>
    <w:rsid w:val="00F67419"/>
    <w:rsid w:val="00F72DD4"/>
    <w:rsid w:val="00F73950"/>
    <w:rsid w:val="00F76DC7"/>
    <w:rsid w:val="00F774F8"/>
    <w:rsid w:val="00F816B8"/>
    <w:rsid w:val="00F818EB"/>
    <w:rsid w:val="00F827C3"/>
    <w:rsid w:val="00F842D2"/>
    <w:rsid w:val="00F853FD"/>
    <w:rsid w:val="00F8594D"/>
    <w:rsid w:val="00F90CE5"/>
    <w:rsid w:val="00F9637E"/>
    <w:rsid w:val="00F96F85"/>
    <w:rsid w:val="00FA17F3"/>
    <w:rsid w:val="00FA44D5"/>
    <w:rsid w:val="00FA4872"/>
    <w:rsid w:val="00FA5E90"/>
    <w:rsid w:val="00FA5F7E"/>
    <w:rsid w:val="00FA7133"/>
    <w:rsid w:val="00FB136C"/>
    <w:rsid w:val="00FB1914"/>
    <w:rsid w:val="00FB1EA6"/>
    <w:rsid w:val="00FB2ADD"/>
    <w:rsid w:val="00FB64C2"/>
    <w:rsid w:val="00FB757D"/>
    <w:rsid w:val="00FC0EAF"/>
    <w:rsid w:val="00FC2AB0"/>
    <w:rsid w:val="00FC37F1"/>
    <w:rsid w:val="00FC4764"/>
    <w:rsid w:val="00FC518A"/>
    <w:rsid w:val="00FD159A"/>
    <w:rsid w:val="00FD256F"/>
    <w:rsid w:val="00FD33CA"/>
    <w:rsid w:val="00FE1DA1"/>
    <w:rsid w:val="00FE209D"/>
    <w:rsid w:val="00FE3552"/>
    <w:rsid w:val="00FE3686"/>
    <w:rsid w:val="00FE3BC5"/>
    <w:rsid w:val="00FE6A62"/>
    <w:rsid w:val="00FF154D"/>
    <w:rsid w:val="00FF1D0A"/>
    <w:rsid w:val="00FF1E41"/>
    <w:rsid w:val="00FF4BE8"/>
    <w:rsid w:val="00FF741E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C6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05C6E"/>
    <w:pPr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05C6E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E05C6E"/>
    <w:pPr>
      <w:ind w:left="1980" w:hanging="1980"/>
      <w:jc w:val="center"/>
    </w:pPr>
    <w:rPr>
      <w:sz w:val="28"/>
      <w:szCs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E05C6E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3A85"/>
    <w:rPr>
      <w:color w:val="0000FF"/>
      <w:u w:val="single"/>
    </w:rPr>
  </w:style>
  <w:style w:type="paragraph" w:styleId="Odstavecseseznamem">
    <w:name w:val="List Paragraph"/>
    <w:basedOn w:val="Normln"/>
    <w:qFormat/>
    <w:rsid w:val="008B3355"/>
    <w:pPr>
      <w:ind w:left="720"/>
      <w:contextualSpacing/>
    </w:pPr>
  </w:style>
  <w:style w:type="paragraph" w:styleId="Bezmezer">
    <w:name w:val="No Spacing"/>
    <w:uiPriority w:val="1"/>
    <w:qFormat/>
    <w:rsid w:val="009E726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B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BC3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856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56D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856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56D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D53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FB194-7A85-496A-B6A6-21135841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921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Cejle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Cejle</dc:creator>
  <cp:lastModifiedBy>účetní</cp:lastModifiedBy>
  <cp:revision>10</cp:revision>
  <cp:lastPrinted>2014-06-30T12:45:00Z</cp:lastPrinted>
  <dcterms:created xsi:type="dcterms:W3CDTF">2014-06-30T11:55:00Z</dcterms:created>
  <dcterms:modified xsi:type="dcterms:W3CDTF">2014-07-01T07:21:00Z</dcterms:modified>
</cp:coreProperties>
</file>